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390587">
        <w:t>2</w:t>
      </w:r>
      <w:r w:rsidR="002443DA">
        <w:t>7</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2702957"/>
      <w:bookmarkStart w:id="2" w:name="_Hlk91596675"/>
      <w:bookmarkEnd w:id="0"/>
      <w:r w:rsidR="00B75CF4">
        <w:t xml:space="preserve">изделий медицинского назначения </w:t>
      </w:r>
      <w:bookmarkEnd w:id="1"/>
      <w:r w:rsidR="002443DA">
        <w:t xml:space="preserve">и расходного материала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90587" w:rsidRDefault="00883C56" w:rsidP="00883C56">
      <w:pPr>
        <w:ind w:firstLine="709"/>
        <w:contextualSpacing/>
        <w:jc w:val="both"/>
      </w:pPr>
      <w:r w:rsidRPr="00883C56">
        <w:rPr>
          <w:lang w:val="en-US"/>
        </w:rPr>
        <w:t>E</w:t>
      </w:r>
      <w:r w:rsidRPr="00390587">
        <w:t>-</w:t>
      </w:r>
      <w:r w:rsidRPr="00883C56">
        <w:rPr>
          <w:lang w:val="en-US"/>
        </w:rPr>
        <w:t>mail</w:t>
      </w:r>
      <w:r w:rsidRPr="00390587">
        <w:t>:</w:t>
      </w:r>
      <w:r w:rsidRPr="00390587">
        <w:rPr>
          <w:bCs/>
        </w:rPr>
        <w:t xml:space="preserve"> </w:t>
      </w:r>
      <w:hyperlink r:id="rId9" w:history="1">
        <w:r w:rsidRPr="00883C56">
          <w:rPr>
            <w:color w:val="000000"/>
            <w:kern w:val="1"/>
            <w:lang w:val="en-US"/>
          </w:rPr>
          <w:t>nvsb</w:t>
        </w:r>
        <w:r w:rsidRPr="00390587">
          <w:rPr>
            <w:color w:val="000000"/>
            <w:kern w:val="1"/>
          </w:rPr>
          <w:t>5@</w:t>
        </w:r>
        <w:r w:rsidRPr="00883C56">
          <w:rPr>
            <w:color w:val="000000"/>
            <w:kern w:val="1"/>
            <w:lang w:val="en-US"/>
          </w:rPr>
          <w:t>mail</w:t>
        </w:r>
        <w:r w:rsidRPr="00390587">
          <w:rPr>
            <w:color w:val="000000"/>
            <w:kern w:val="1"/>
          </w:rPr>
          <w:t>.</w:t>
        </w:r>
        <w:proofErr w:type="spellStart"/>
        <w:r w:rsidRPr="00883C56">
          <w:rPr>
            <w:color w:val="000000"/>
            <w:kern w:val="1"/>
            <w:lang w:val="en-US"/>
          </w:rPr>
          <w:t>ru</w:t>
        </w:r>
        <w:proofErr w:type="spellEnd"/>
      </w:hyperlink>
      <w:r w:rsidRPr="00390587">
        <w:rPr>
          <w:bCs/>
        </w:rPr>
        <w:t xml:space="preserve">, </w:t>
      </w:r>
      <w:r w:rsidRPr="00883C56">
        <w:t>тел</w:t>
      </w:r>
      <w:r w:rsidRPr="00390587">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B75CF4">
        <w:t xml:space="preserve">изделий медицинского </w:t>
      </w:r>
      <w:proofErr w:type="gramStart"/>
      <w:r w:rsidR="00B75CF4">
        <w:t xml:space="preserve">назначения </w:t>
      </w:r>
      <w:r w:rsidR="002443DA">
        <w:t xml:space="preserve"> и</w:t>
      </w:r>
      <w:proofErr w:type="gramEnd"/>
      <w:r w:rsidR="002443DA">
        <w:t xml:space="preserve"> расходного материала</w:t>
      </w:r>
      <w:r w:rsidR="00B75CF4">
        <w:t xml:space="preserve">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B75CF4">
        <w:t xml:space="preserve">изделий медицинского назначения </w:t>
      </w:r>
      <w:r w:rsidR="002443DA">
        <w:t>и расходного материала</w:t>
      </w:r>
      <w:r w:rsidR="00B75CF4">
        <w:t xml:space="preserve">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2443DA">
        <w:rPr>
          <w:b/>
          <w:bCs/>
        </w:rPr>
        <w:t xml:space="preserve"> 742 093 </w:t>
      </w:r>
      <w:r w:rsidR="002443DA" w:rsidRPr="000479CB">
        <w:rPr>
          <w:b/>
          <w:bCs/>
        </w:rPr>
        <w:t>рублей</w:t>
      </w:r>
      <w:r w:rsidR="002443DA">
        <w:rPr>
          <w:b/>
          <w:bCs/>
        </w:rPr>
        <w:t xml:space="preserve"> (Семьсот сорок две тысячи девяносто три) рубля 12 копеек</w:t>
      </w:r>
      <w:r w:rsidR="002443DA"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934D86">
        <w:rPr>
          <w:b/>
          <w:bCs/>
          <w:lang w:eastAsia="x-none"/>
        </w:rPr>
        <w:t>30</w:t>
      </w:r>
      <w:r w:rsidRPr="006B404B">
        <w:rPr>
          <w:b/>
          <w:bCs/>
          <w:lang w:val="x-none" w:eastAsia="x-none"/>
        </w:rPr>
        <w:t>.</w:t>
      </w:r>
      <w:r w:rsidR="00021E78">
        <w:rPr>
          <w:b/>
          <w:bCs/>
          <w:lang w:eastAsia="x-none"/>
        </w:rPr>
        <w:t>1</w:t>
      </w:r>
      <w:r w:rsidR="007839E1">
        <w:rPr>
          <w:b/>
          <w:bCs/>
          <w:lang w:eastAsia="x-none"/>
        </w:rPr>
        <w:t>2</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4</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7839E1">
        <w:rPr>
          <w:b/>
          <w:bCs/>
          <w:lang w:eastAsia="x-none"/>
        </w:rPr>
        <w:t>1</w:t>
      </w:r>
      <w:r w:rsidR="00934D86">
        <w:rPr>
          <w:b/>
          <w:bCs/>
          <w:lang w:eastAsia="x-none"/>
        </w:rPr>
        <w:t>7</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9A7663" w:rsidRPr="009A7663">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proofErr w:type="spellStart"/>
      <w:r>
        <w:rPr>
          <w:color w:val="000000"/>
          <w:lang w:val="en-US" w:eastAsia="ar-SA"/>
        </w:rPr>
        <w:t>ob</w:t>
      </w:r>
      <w:proofErr w:type="spellEnd"/>
      <w:r w:rsidRPr="00B75CF4">
        <w:rPr>
          <w:color w:val="000000"/>
          <w:lang w:eastAsia="ar-SA"/>
        </w:rPr>
        <w:t>_</w:t>
      </w:r>
      <w:r>
        <w:rPr>
          <w:color w:val="000000"/>
          <w:lang w:val="en-US" w:eastAsia="ar-SA"/>
        </w:rPr>
        <w:t>ul</w:t>
      </w:r>
      <w:r w:rsidRPr="00B75CF4">
        <w:rPr>
          <w:color w:val="000000"/>
          <w:lang w:eastAsia="ar-SA"/>
        </w:rPr>
        <w:t>_</w:t>
      </w:r>
      <w:proofErr w:type="spellStart"/>
      <w:r>
        <w:rPr>
          <w:color w:val="000000"/>
          <w:lang w:val="en-US" w:eastAsia="ar-SA"/>
        </w:rPr>
        <w:t>zakupki</w:t>
      </w:r>
      <w:proofErr w:type="spellEnd"/>
      <w:r w:rsidRPr="00B75CF4">
        <w:rPr>
          <w:color w:val="000000"/>
          <w:lang w:eastAsia="ar-SA"/>
        </w:rPr>
        <w:t>@</w:t>
      </w:r>
      <w:r>
        <w:rPr>
          <w:color w:val="000000"/>
          <w:lang w:val="en-US" w:eastAsia="ar-SA"/>
        </w:rPr>
        <w:t>mail</w:t>
      </w:r>
      <w:r w:rsidRPr="00B75CF4">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FFFFCC" w:fill="FFFFFF"/>
          </w:tcPr>
          <w:p w:rsidR="00CC179F" w:rsidRPr="00CC179F" w:rsidRDefault="00CC179F" w:rsidP="00CC179F">
            <w:pPr>
              <w:rPr>
                <w:color w:val="000000"/>
                <w:sz w:val="22"/>
                <w:szCs w:val="22"/>
              </w:rPr>
            </w:pPr>
            <w:r w:rsidRPr="00CC179F">
              <w:rPr>
                <w:color w:val="000000"/>
                <w:sz w:val="22"/>
                <w:szCs w:val="22"/>
              </w:rPr>
              <w:t>Бахилы одноразовые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19 000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0,69</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13 087,30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FFFFCC" w:fill="FFFFFF"/>
          </w:tcPr>
          <w:p w:rsidR="00CC179F" w:rsidRPr="00CC179F" w:rsidRDefault="00CC179F" w:rsidP="00CC179F">
            <w:pPr>
              <w:rPr>
                <w:color w:val="000000"/>
                <w:sz w:val="22"/>
                <w:szCs w:val="22"/>
              </w:rPr>
            </w:pPr>
            <w:r w:rsidRPr="00CC179F">
              <w:rPr>
                <w:color w:val="000000"/>
                <w:sz w:val="22"/>
                <w:szCs w:val="22"/>
              </w:rPr>
              <w:t>Воронка ушная одноразовая стер Ø 5 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3,07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3 073,13</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auto"/>
              <w:bottom w:val="single" w:sz="4" w:space="0" w:color="auto"/>
              <w:right w:val="single" w:sz="4" w:space="0" w:color="auto"/>
            </w:tcBorders>
            <w:shd w:val="clear" w:color="FFFFCC" w:fill="FFFFFF"/>
          </w:tcPr>
          <w:p w:rsidR="00CC179F" w:rsidRPr="00CC179F" w:rsidRDefault="00CC179F" w:rsidP="00CC179F">
            <w:pPr>
              <w:rPr>
                <w:color w:val="000000"/>
                <w:sz w:val="22"/>
                <w:szCs w:val="22"/>
              </w:rPr>
            </w:pPr>
            <w:r w:rsidRPr="00CC179F">
              <w:rPr>
                <w:color w:val="000000"/>
                <w:sz w:val="22"/>
                <w:szCs w:val="22"/>
              </w:rPr>
              <w:t>Гибкая канюля Кармана диаметр 3 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341,22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34 122,34</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Гибкая канюля Кармана диаметр 4 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341,22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34 122,34</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Гибкая канюля Кармана диаметр 5 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341,22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17 061,17</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Гибкая канюля Кармана диаметр 6 мм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341,22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17 061,17</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tcPr>
          <w:p w:rsidR="00CC179F" w:rsidRPr="00CC179F" w:rsidRDefault="00CC179F" w:rsidP="00CC179F">
            <w:pPr>
              <w:rPr>
                <w:color w:val="000000"/>
                <w:sz w:val="22"/>
                <w:szCs w:val="22"/>
              </w:rPr>
            </w:pPr>
            <w:r w:rsidRPr="00CC179F">
              <w:rPr>
                <w:color w:val="000000"/>
                <w:sz w:val="22"/>
                <w:szCs w:val="22"/>
              </w:rPr>
              <w:t xml:space="preserve">Зеркало </w:t>
            </w:r>
            <w:proofErr w:type="spellStart"/>
            <w:r w:rsidRPr="00CC179F">
              <w:rPr>
                <w:color w:val="000000"/>
                <w:sz w:val="22"/>
                <w:szCs w:val="22"/>
              </w:rPr>
              <w:t>гинекол</w:t>
            </w:r>
            <w:proofErr w:type="spellEnd"/>
            <w:r w:rsidRPr="00CC179F">
              <w:rPr>
                <w:color w:val="000000"/>
                <w:sz w:val="22"/>
                <w:szCs w:val="22"/>
              </w:rPr>
              <w:t xml:space="preserve">. одноразов. стер. </w:t>
            </w:r>
            <w:proofErr w:type="spellStart"/>
            <w:r w:rsidRPr="00CC179F">
              <w:rPr>
                <w:color w:val="000000"/>
                <w:sz w:val="22"/>
                <w:szCs w:val="22"/>
              </w:rPr>
              <w:t>разм</w:t>
            </w:r>
            <w:proofErr w:type="spellEnd"/>
            <w:r w:rsidRPr="00CC179F">
              <w:rPr>
                <w:color w:val="000000"/>
                <w:sz w:val="22"/>
                <w:szCs w:val="22"/>
              </w:rPr>
              <w:t>. 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4 500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14,31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64 376,78</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Зеркало носовое одноразов.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11,13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11 126,85</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Зонд урогенитальный </w:t>
            </w:r>
            <w:proofErr w:type="spellStart"/>
            <w:r w:rsidRPr="00CC179F">
              <w:rPr>
                <w:color w:val="000000"/>
                <w:sz w:val="22"/>
                <w:szCs w:val="22"/>
              </w:rPr>
              <w:t>Цитощетка</w:t>
            </w:r>
            <w:proofErr w:type="spellEnd"/>
            <w:r w:rsidRPr="00CC179F">
              <w:rPr>
                <w:color w:val="000000"/>
                <w:sz w:val="22"/>
                <w:szCs w:val="22"/>
              </w:rPr>
              <w:t xml:space="preserve"> стер. тип Д-2</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7 000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4,45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31 155,18</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Индикатор </w:t>
            </w:r>
            <w:proofErr w:type="spellStart"/>
            <w:r w:rsidRPr="00CC179F">
              <w:rPr>
                <w:color w:val="000000"/>
                <w:sz w:val="22"/>
                <w:szCs w:val="22"/>
              </w:rPr>
              <w:t>возд</w:t>
            </w:r>
            <w:proofErr w:type="spellEnd"/>
            <w:r w:rsidRPr="00CC179F">
              <w:rPr>
                <w:color w:val="000000"/>
                <w:sz w:val="22"/>
                <w:szCs w:val="22"/>
              </w:rPr>
              <w:t xml:space="preserve"> </w:t>
            </w:r>
            <w:proofErr w:type="spellStart"/>
            <w:r w:rsidRPr="00CC179F">
              <w:rPr>
                <w:color w:val="000000"/>
                <w:sz w:val="22"/>
                <w:szCs w:val="22"/>
              </w:rPr>
              <w:t>стерил</w:t>
            </w:r>
            <w:proofErr w:type="spellEnd"/>
            <w:r w:rsidRPr="00CC179F">
              <w:rPr>
                <w:color w:val="000000"/>
                <w:sz w:val="22"/>
                <w:szCs w:val="22"/>
              </w:rPr>
              <w:t xml:space="preserve"> ИнТест-В4 180 тест №1000</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1170,27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19 894,59</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Комплект одежды и белья </w:t>
            </w:r>
            <w:proofErr w:type="spellStart"/>
            <w:r w:rsidRPr="00CC179F">
              <w:rPr>
                <w:color w:val="000000"/>
                <w:sz w:val="22"/>
                <w:szCs w:val="22"/>
              </w:rPr>
              <w:t>хир</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стер: халат, шапочка, маска, бахилы</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227,36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45 471,60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Комплект одежды и белья </w:t>
            </w:r>
            <w:proofErr w:type="spellStart"/>
            <w:r w:rsidRPr="00CC179F">
              <w:rPr>
                <w:color w:val="000000"/>
                <w:sz w:val="22"/>
                <w:szCs w:val="22"/>
              </w:rPr>
              <w:t>хир</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халат </w:t>
            </w:r>
            <w:proofErr w:type="spellStart"/>
            <w:r w:rsidRPr="00CC179F">
              <w:rPr>
                <w:color w:val="000000"/>
                <w:sz w:val="22"/>
                <w:szCs w:val="22"/>
              </w:rPr>
              <w:t>нестер</w:t>
            </w:r>
            <w:proofErr w:type="spellEnd"/>
            <w:r w:rsidRPr="00CC179F">
              <w:rPr>
                <w:color w:val="000000"/>
                <w:sz w:val="22"/>
                <w:szCs w:val="22"/>
              </w:rPr>
              <w:t xml:space="preserve">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77,87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77 870,00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Комплект одежды и белья </w:t>
            </w:r>
            <w:proofErr w:type="spellStart"/>
            <w:r w:rsidRPr="00CC179F">
              <w:rPr>
                <w:color w:val="000000"/>
                <w:sz w:val="22"/>
                <w:szCs w:val="22"/>
              </w:rPr>
              <w:t>хир</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халат стерильный</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102,97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15 445,50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Маска медицинская одноразовая</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5 000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2,07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10 350,00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Пакеты бумажные для </w:t>
            </w:r>
            <w:proofErr w:type="spellStart"/>
            <w:r w:rsidRPr="00CC179F">
              <w:rPr>
                <w:color w:val="000000"/>
                <w:sz w:val="22"/>
                <w:szCs w:val="22"/>
              </w:rPr>
              <w:t>стерилиз</w:t>
            </w:r>
            <w:proofErr w:type="spellEnd"/>
            <w:r w:rsidRPr="00CC179F">
              <w:rPr>
                <w:color w:val="000000"/>
                <w:sz w:val="22"/>
                <w:szCs w:val="22"/>
              </w:rPr>
              <w:t xml:space="preserve"> 300 мм х 450 мм «</w:t>
            </w:r>
            <w:proofErr w:type="spellStart"/>
            <w:r w:rsidRPr="00CC179F">
              <w:rPr>
                <w:color w:val="000000"/>
                <w:sz w:val="22"/>
                <w:szCs w:val="22"/>
              </w:rPr>
              <w:t>Стерит</w:t>
            </w:r>
            <w:proofErr w:type="spellEnd"/>
            <w:r w:rsidRPr="00CC179F">
              <w:rPr>
                <w:color w:val="000000"/>
                <w:sz w:val="22"/>
                <w:szCs w:val="22"/>
              </w:rPr>
              <w:t>» №100</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972,30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972,30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Пакеты бумажные для </w:t>
            </w:r>
            <w:proofErr w:type="spellStart"/>
            <w:r w:rsidRPr="00CC179F">
              <w:rPr>
                <w:color w:val="000000"/>
                <w:sz w:val="22"/>
                <w:szCs w:val="22"/>
              </w:rPr>
              <w:t>стерилиз</w:t>
            </w:r>
            <w:proofErr w:type="spellEnd"/>
            <w:r w:rsidRPr="00CC179F">
              <w:rPr>
                <w:color w:val="000000"/>
                <w:sz w:val="22"/>
                <w:szCs w:val="22"/>
              </w:rPr>
              <w:t xml:space="preserve"> </w:t>
            </w:r>
            <w:proofErr w:type="spellStart"/>
            <w:r w:rsidRPr="00CC179F">
              <w:rPr>
                <w:color w:val="000000"/>
                <w:sz w:val="22"/>
                <w:szCs w:val="22"/>
              </w:rPr>
              <w:t>комбинир</w:t>
            </w:r>
            <w:proofErr w:type="spellEnd"/>
            <w:r w:rsidRPr="00CC179F">
              <w:rPr>
                <w:color w:val="000000"/>
                <w:sz w:val="22"/>
                <w:szCs w:val="22"/>
              </w:rPr>
              <w:t xml:space="preserve"> 250 мм х 400 мм «</w:t>
            </w:r>
            <w:proofErr w:type="spellStart"/>
            <w:r w:rsidRPr="00CC179F">
              <w:rPr>
                <w:color w:val="000000"/>
                <w:sz w:val="22"/>
                <w:szCs w:val="22"/>
              </w:rPr>
              <w:t>Стерит</w:t>
            </w:r>
            <w:proofErr w:type="spellEnd"/>
            <w:r w:rsidRPr="00CC179F">
              <w:rPr>
                <w:color w:val="000000"/>
                <w:sz w:val="22"/>
                <w:szCs w:val="22"/>
              </w:rPr>
              <w:t>» №100</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1404,47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1 404,47</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Пакеты бумажные для </w:t>
            </w:r>
            <w:proofErr w:type="spellStart"/>
            <w:r w:rsidRPr="00CC179F">
              <w:rPr>
                <w:color w:val="000000"/>
                <w:sz w:val="22"/>
                <w:szCs w:val="22"/>
              </w:rPr>
              <w:t>стерилиз</w:t>
            </w:r>
            <w:proofErr w:type="spellEnd"/>
            <w:r w:rsidRPr="00CC179F">
              <w:rPr>
                <w:color w:val="000000"/>
                <w:sz w:val="22"/>
                <w:szCs w:val="22"/>
              </w:rPr>
              <w:t xml:space="preserve"> </w:t>
            </w:r>
            <w:proofErr w:type="spellStart"/>
            <w:r w:rsidRPr="00CC179F">
              <w:rPr>
                <w:color w:val="000000"/>
                <w:sz w:val="22"/>
                <w:szCs w:val="22"/>
              </w:rPr>
              <w:t>комбинир</w:t>
            </w:r>
            <w:proofErr w:type="spellEnd"/>
            <w:r w:rsidRPr="00CC179F">
              <w:rPr>
                <w:color w:val="000000"/>
                <w:sz w:val="22"/>
                <w:szCs w:val="22"/>
              </w:rPr>
              <w:t xml:space="preserve"> 300 мм х 450 мм «</w:t>
            </w:r>
            <w:proofErr w:type="spellStart"/>
            <w:r w:rsidRPr="00CC179F">
              <w:rPr>
                <w:color w:val="000000"/>
                <w:sz w:val="22"/>
                <w:szCs w:val="22"/>
              </w:rPr>
              <w:t>Стерит</w:t>
            </w:r>
            <w:proofErr w:type="spellEnd"/>
            <w:r w:rsidRPr="00CC179F">
              <w:rPr>
                <w:color w:val="000000"/>
                <w:sz w:val="22"/>
                <w:szCs w:val="22"/>
              </w:rPr>
              <w:t>» №100</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2069,62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2 069,62</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Пакеты </w:t>
            </w:r>
            <w:proofErr w:type="spellStart"/>
            <w:r w:rsidRPr="00CC179F">
              <w:rPr>
                <w:color w:val="000000"/>
                <w:sz w:val="22"/>
                <w:szCs w:val="22"/>
              </w:rPr>
              <w:t>полимерн</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для сбора, хранения и удаления мед. отходов 33 х 30 см класс Б</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2 000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0,57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1 144,48</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Пакеты </w:t>
            </w:r>
            <w:proofErr w:type="spellStart"/>
            <w:r w:rsidRPr="00CC179F">
              <w:rPr>
                <w:color w:val="000000"/>
                <w:sz w:val="22"/>
                <w:szCs w:val="22"/>
              </w:rPr>
              <w:t>полимерн</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для сбора, хранения и удаления мед. отходов 33 х 60 см класс Б</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1 500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0,73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1 096,79</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Пакеты </w:t>
            </w:r>
            <w:proofErr w:type="spellStart"/>
            <w:r w:rsidRPr="00CC179F">
              <w:rPr>
                <w:color w:val="000000"/>
                <w:sz w:val="22"/>
                <w:szCs w:val="22"/>
              </w:rPr>
              <w:t>полимерн</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для сбора, хранения и удаления мед. отходов 50 х 60 см класс Б</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6 000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6 739,69</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Пакеты </w:t>
            </w:r>
            <w:proofErr w:type="spellStart"/>
            <w:r w:rsidRPr="00CC179F">
              <w:rPr>
                <w:color w:val="000000"/>
                <w:sz w:val="22"/>
                <w:szCs w:val="22"/>
              </w:rPr>
              <w:t>полимерн</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для сбора, хранения и удаления мед. отходов 80 х 90 см класс Б</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3 000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3,51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10 522,82</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tcPr>
          <w:p w:rsidR="00CC179F" w:rsidRPr="00CC179F" w:rsidRDefault="00CC179F" w:rsidP="00CC179F">
            <w:pPr>
              <w:rPr>
                <w:color w:val="000000"/>
                <w:sz w:val="22"/>
                <w:szCs w:val="22"/>
              </w:rPr>
            </w:pPr>
            <w:r w:rsidRPr="00CC179F">
              <w:rPr>
                <w:color w:val="000000"/>
                <w:sz w:val="22"/>
                <w:szCs w:val="22"/>
              </w:rPr>
              <w:t>Презервативы для УЗИ</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4 000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5,73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22 931,91</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Пробирка с зондом стерильная</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5 000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4,45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22 253,70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Простыня медицинские в рулоне 80 см х 200 см</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1576,19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236 428,50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proofErr w:type="spellStart"/>
            <w:r w:rsidRPr="00CC179F">
              <w:rPr>
                <w:color w:val="000000"/>
                <w:sz w:val="22"/>
                <w:szCs w:val="22"/>
              </w:rPr>
              <w:t>Стериконт</w:t>
            </w:r>
            <w:proofErr w:type="spellEnd"/>
            <w:r w:rsidRPr="00CC179F">
              <w:rPr>
                <w:color w:val="000000"/>
                <w:sz w:val="22"/>
                <w:szCs w:val="22"/>
              </w:rPr>
              <w:t xml:space="preserve"> - П - многорежимный тест №1000</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871,34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4 356,69</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proofErr w:type="spellStart"/>
            <w:r w:rsidRPr="00CC179F">
              <w:rPr>
                <w:color w:val="000000"/>
                <w:sz w:val="22"/>
                <w:szCs w:val="22"/>
              </w:rPr>
              <w:t>Стеритест</w:t>
            </w:r>
            <w:proofErr w:type="spellEnd"/>
            <w:r w:rsidRPr="00CC179F">
              <w:rPr>
                <w:color w:val="000000"/>
                <w:sz w:val="22"/>
                <w:szCs w:val="22"/>
              </w:rPr>
              <w:t xml:space="preserve"> - П - </w:t>
            </w:r>
            <w:proofErr w:type="spellStart"/>
            <w:r w:rsidRPr="00CC179F">
              <w:rPr>
                <w:color w:val="000000"/>
                <w:sz w:val="22"/>
                <w:szCs w:val="22"/>
              </w:rPr>
              <w:t>Винар</w:t>
            </w:r>
            <w:proofErr w:type="spellEnd"/>
            <w:r w:rsidRPr="00CC179F">
              <w:rPr>
                <w:color w:val="000000"/>
                <w:sz w:val="22"/>
                <w:szCs w:val="22"/>
              </w:rPr>
              <w:t xml:space="preserve"> 132/20 - 02 тест №1000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1023,67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20 473,40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auto" w:fill="auto"/>
          </w:tcPr>
          <w:p w:rsidR="00CC179F" w:rsidRPr="00CC179F" w:rsidRDefault="00CC179F" w:rsidP="00CC179F">
            <w:pPr>
              <w:rPr>
                <w:color w:val="000000"/>
                <w:sz w:val="22"/>
                <w:szCs w:val="22"/>
              </w:rPr>
            </w:pPr>
            <w:r w:rsidRPr="00CC179F">
              <w:rPr>
                <w:color w:val="000000"/>
                <w:sz w:val="22"/>
                <w:szCs w:val="22"/>
              </w:rPr>
              <w:t>Фартук полиэтиленовый</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1,83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366,66</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Шапочка Шарлотта</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5 000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2,76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13 776,10</w:t>
            </w:r>
          </w:p>
        </w:tc>
      </w:tr>
      <w:tr w:rsidR="00CC179F" w:rsidTr="00BB606D">
        <w:tc>
          <w:tcPr>
            <w:tcW w:w="988" w:type="dxa"/>
          </w:tcPr>
          <w:p w:rsidR="00CC179F" w:rsidRPr="00D66AF5" w:rsidRDefault="00CC179F" w:rsidP="00CC179F">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CC179F" w:rsidRPr="00CC179F" w:rsidRDefault="00CC179F" w:rsidP="00CC179F">
            <w:pPr>
              <w:rPr>
                <w:color w:val="000000"/>
                <w:sz w:val="22"/>
                <w:szCs w:val="22"/>
              </w:rPr>
            </w:pPr>
            <w:r w:rsidRPr="00CC179F">
              <w:rPr>
                <w:color w:val="000000"/>
                <w:sz w:val="22"/>
                <w:szCs w:val="22"/>
              </w:rPr>
              <w:t xml:space="preserve">Шпатель мед. </w:t>
            </w:r>
            <w:proofErr w:type="spellStart"/>
            <w:r w:rsidRPr="00CC179F">
              <w:rPr>
                <w:color w:val="000000"/>
                <w:sz w:val="22"/>
                <w:szCs w:val="22"/>
              </w:rPr>
              <w:t>деревян</w:t>
            </w:r>
            <w:proofErr w:type="spellEnd"/>
            <w:r w:rsidRPr="00CC179F">
              <w:rPr>
                <w:color w:val="000000"/>
                <w:sz w:val="22"/>
                <w:szCs w:val="22"/>
              </w:rPr>
              <w:t xml:space="preserve">. стер. </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C179F" w:rsidRDefault="00CC179F" w:rsidP="00CC179F">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CC179F" w:rsidRDefault="00CC179F" w:rsidP="00CC179F">
            <w:pPr>
              <w:jc w:val="center"/>
              <w:rPr>
                <w:b/>
                <w:bCs/>
                <w:sz w:val="22"/>
                <w:szCs w:val="22"/>
              </w:rPr>
            </w:pPr>
            <w:r>
              <w:rPr>
                <w:b/>
                <w:bCs/>
                <w:sz w:val="22"/>
                <w:szCs w:val="22"/>
              </w:rPr>
              <w:t>3 500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0,95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C179F" w:rsidRDefault="00CC179F" w:rsidP="00CC179F">
            <w:pPr>
              <w:jc w:val="center"/>
            </w:pPr>
            <w:r>
              <w:t>3 338,06</w:t>
            </w:r>
          </w:p>
        </w:tc>
      </w:tr>
      <w:tr w:rsidR="00CC179F" w:rsidTr="00CB4DC5">
        <w:tc>
          <w:tcPr>
            <w:tcW w:w="988" w:type="dxa"/>
          </w:tcPr>
          <w:p w:rsidR="00CC179F" w:rsidRPr="00D66AF5" w:rsidRDefault="00CC179F" w:rsidP="00CC179F">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CC179F" w:rsidRDefault="00CC179F" w:rsidP="00CC179F">
            <w:pPr>
              <w:contextualSpacing/>
              <w:rPr>
                <w:sz w:val="22"/>
                <w:szCs w:val="22"/>
              </w:rPr>
            </w:pPr>
            <w:r w:rsidRPr="00646BCA">
              <w:rPr>
                <w:b/>
                <w:bCs/>
              </w:rPr>
              <w:t>ИТОГО начальная (максимальная) цена</w:t>
            </w:r>
          </w:p>
        </w:tc>
        <w:tc>
          <w:tcPr>
            <w:tcW w:w="2597" w:type="dxa"/>
          </w:tcPr>
          <w:p w:rsidR="00CC179F" w:rsidRPr="006E017A" w:rsidRDefault="00CC179F" w:rsidP="00CC179F">
            <w:pPr>
              <w:contextualSpacing/>
              <w:jc w:val="center"/>
            </w:pPr>
            <w:r>
              <w:t>742 093,12</w:t>
            </w:r>
          </w:p>
        </w:tc>
      </w:tr>
      <w:tr w:rsidR="00CC179F" w:rsidTr="00CB4DC5">
        <w:tc>
          <w:tcPr>
            <w:tcW w:w="988" w:type="dxa"/>
          </w:tcPr>
          <w:p w:rsidR="00CC179F" w:rsidRPr="00D66AF5" w:rsidRDefault="00CC179F" w:rsidP="00CC179F">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CC179F" w:rsidRPr="00646BCA" w:rsidRDefault="00CC179F" w:rsidP="00CC179F">
            <w:pPr>
              <w:rPr>
                <w:b/>
                <w:bCs/>
              </w:rPr>
            </w:pPr>
            <w:r w:rsidRPr="00646BCA">
              <w:rPr>
                <w:b/>
                <w:bCs/>
              </w:rPr>
              <w:t>Порядок формирования начальной</w:t>
            </w:r>
          </w:p>
          <w:p w:rsidR="00CC179F" w:rsidRPr="00646BCA" w:rsidRDefault="00CC179F" w:rsidP="00CC179F">
            <w:r w:rsidRPr="00646BCA">
              <w:rPr>
                <w:b/>
                <w:bCs/>
              </w:rPr>
              <w:t>(максимальной) цены договора</w:t>
            </w:r>
          </w:p>
        </w:tc>
        <w:tc>
          <w:tcPr>
            <w:tcW w:w="10388" w:type="dxa"/>
            <w:gridSpan w:val="4"/>
          </w:tcPr>
          <w:p w:rsidR="00CC179F" w:rsidRDefault="00CC179F" w:rsidP="00CC179F">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5103"/>
        <w:gridCol w:w="8930"/>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CC179F">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5103"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8930"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EA00DD" w:rsidTr="00D22DF7">
        <w:tc>
          <w:tcPr>
            <w:tcW w:w="757" w:type="dxa"/>
            <w:shd w:val="clear" w:color="auto" w:fill="auto"/>
            <w:vAlign w:val="center"/>
          </w:tcPr>
          <w:p w:rsidR="00EA00DD" w:rsidRPr="004F08CE" w:rsidRDefault="00EA00DD" w:rsidP="00EA00DD">
            <w:pPr>
              <w:pStyle w:val="aff2"/>
              <w:numPr>
                <w:ilvl w:val="0"/>
                <w:numId w:val="38"/>
              </w:numPr>
              <w:snapToGrid w:val="0"/>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FFFFCC" w:fill="FFFFFF"/>
          </w:tcPr>
          <w:p w:rsidR="00EA00DD" w:rsidRPr="00CC179F" w:rsidRDefault="00EA00DD" w:rsidP="00EA00DD">
            <w:pPr>
              <w:rPr>
                <w:color w:val="000000"/>
                <w:sz w:val="22"/>
                <w:szCs w:val="22"/>
              </w:rPr>
            </w:pPr>
            <w:r w:rsidRPr="00CC179F">
              <w:rPr>
                <w:color w:val="000000"/>
                <w:sz w:val="22"/>
                <w:szCs w:val="22"/>
              </w:rPr>
              <w:t>Бахилы одноразовые</w:t>
            </w:r>
          </w:p>
        </w:tc>
        <w:tc>
          <w:tcPr>
            <w:tcW w:w="8930" w:type="dxa"/>
            <w:tcBorders>
              <w:top w:val="single" w:sz="1" w:space="0" w:color="000000"/>
              <w:left w:val="single" w:sz="1" w:space="0" w:color="000000"/>
              <w:bottom w:val="single" w:sz="1" w:space="0" w:color="000000"/>
            </w:tcBorders>
            <w:shd w:val="clear" w:color="auto" w:fill="auto"/>
          </w:tcPr>
          <w:p w:rsidR="00EA00DD" w:rsidRPr="00503EB9" w:rsidRDefault="00EA00DD" w:rsidP="00EA00DD">
            <w:pPr>
              <w:suppressAutoHyphens/>
              <w:ind w:left="5" w:hanging="5"/>
              <w:jc w:val="both"/>
              <w:rPr>
                <w:rFonts w:ascii="Liberation Serif" w:eastAsia="SimSun" w:hAnsi="Liberation Serif" w:cs="Mangal"/>
                <w:kern w:val="1"/>
                <w:sz w:val="20"/>
                <w:szCs w:val="20"/>
                <w:lang w:eastAsia="hi-IN" w:bidi="hi-IN"/>
              </w:rPr>
            </w:pPr>
            <w:r w:rsidRPr="00503EB9">
              <w:rPr>
                <w:rFonts w:eastAsia="SimSun"/>
                <w:color w:val="000000"/>
                <w:kern w:val="1"/>
                <w:sz w:val="20"/>
                <w:szCs w:val="20"/>
                <w:lang w:eastAsia="hi-IN" w:bidi="hi-IN"/>
              </w:rPr>
              <w:t xml:space="preserve">Бахилы гладкие должны быть изготовлены из ПНД (полиэтилена низкого давления), резинка должна быть пропаяна по всей длине, одноразовые, нестерильные. Вес одной </w:t>
            </w:r>
            <w:proofErr w:type="gramStart"/>
            <w:r w:rsidRPr="00503EB9">
              <w:rPr>
                <w:rFonts w:eastAsia="SimSun"/>
                <w:color w:val="000000"/>
                <w:kern w:val="1"/>
                <w:sz w:val="20"/>
                <w:szCs w:val="20"/>
                <w:lang w:eastAsia="hi-IN" w:bidi="hi-IN"/>
              </w:rPr>
              <w:t>пары  не</w:t>
            </w:r>
            <w:proofErr w:type="gramEnd"/>
            <w:r w:rsidRPr="00503EB9">
              <w:rPr>
                <w:rFonts w:eastAsia="SimSun"/>
                <w:color w:val="000000"/>
                <w:kern w:val="1"/>
                <w:sz w:val="20"/>
                <w:szCs w:val="20"/>
                <w:lang w:eastAsia="hi-IN" w:bidi="hi-IN"/>
              </w:rPr>
              <w:t xml:space="preserve"> менее 2 г. Плотность не менее 20 микрон, Размеры: высота не менее 14 см, длина не менее 40 см. В упаковке не менее 50 пар.</w:t>
            </w:r>
          </w:p>
        </w:tc>
      </w:tr>
      <w:tr w:rsidR="00EA00DD" w:rsidTr="00D22DF7">
        <w:tc>
          <w:tcPr>
            <w:tcW w:w="757" w:type="dxa"/>
            <w:shd w:val="clear" w:color="auto" w:fill="auto"/>
            <w:vAlign w:val="center"/>
          </w:tcPr>
          <w:p w:rsidR="00EA00DD" w:rsidRPr="004F08CE" w:rsidRDefault="00EA00DD" w:rsidP="00EA00DD">
            <w:pPr>
              <w:pStyle w:val="aff2"/>
              <w:numPr>
                <w:ilvl w:val="0"/>
                <w:numId w:val="38"/>
              </w:numPr>
              <w:snapToGrid w:val="0"/>
              <w:jc w:val="center"/>
              <w:rPr>
                <w:sz w:val="22"/>
                <w:szCs w:val="22"/>
              </w:rPr>
            </w:pPr>
          </w:p>
        </w:tc>
        <w:tc>
          <w:tcPr>
            <w:tcW w:w="5103" w:type="dxa"/>
            <w:tcBorders>
              <w:top w:val="nil"/>
              <w:left w:val="single" w:sz="4" w:space="0" w:color="auto"/>
              <w:bottom w:val="single" w:sz="4" w:space="0" w:color="auto"/>
              <w:right w:val="single" w:sz="4" w:space="0" w:color="auto"/>
            </w:tcBorders>
            <w:shd w:val="clear" w:color="FFFFCC" w:fill="FFFFFF"/>
          </w:tcPr>
          <w:p w:rsidR="00EA00DD" w:rsidRPr="00CC179F" w:rsidRDefault="00EA00DD" w:rsidP="00EA00DD">
            <w:pPr>
              <w:rPr>
                <w:color w:val="000000"/>
                <w:sz w:val="22"/>
                <w:szCs w:val="22"/>
              </w:rPr>
            </w:pPr>
            <w:r w:rsidRPr="00CC179F">
              <w:rPr>
                <w:color w:val="000000"/>
                <w:sz w:val="22"/>
                <w:szCs w:val="22"/>
              </w:rPr>
              <w:t>Воронка ушная одноразовая стер Ø 5 мм</w:t>
            </w:r>
          </w:p>
        </w:tc>
        <w:tc>
          <w:tcPr>
            <w:tcW w:w="8930" w:type="dxa"/>
            <w:tcBorders>
              <w:left w:val="single" w:sz="1" w:space="0" w:color="000000"/>
              <w:bottom w:val="single" w:sz="1" w:space="0" w:color="000000"/>
            </w:tcBorders>
            <w:shd w:val="clear" w:color="auto" w:fill="auto"/>
          </w:tcPr>
          <w:p w:rsidR="00EA00DD" w:rsidRPr="00503EB9" w:rsidRDefault="00EA00DD" w:rsidP="00EA00DD">
            <w:pPr>
              <w:suppressAutoHyphens/>
              <w:ind w:left="5" w:hanging="5"/>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Предназначена для осмотра слухового прохода и барабанной перепонки. Стерильная, для однократного применения. Изготовлена из нетоксичного полимерного материала. Атравматический закругленный конец исключает риск повреждения тканей. Срок годности не менее 5 лет. Диаметр не менее 4,7 мм.</w:t>
            </w:r>
          </w:p>
        </w:tc>
      </w:tr>
      <w:tr w:rsidR="00EA00DD" w:rsidTr="00B62D3F">
        <w:tc>
          <w:tcPr>
            <w:tcW w:w="757" w:type="dxa"/>
            <w:shd w:val="clear" w:color="auto" w:fill="auto"/>
            <w:vAlign w:val="center"/>
          </w:tcPr>
          <w:p w:rsidR="00EA00DD" w:rsidRPr="004F08CE" w:rsidRDefault="00EA00DD" w:rsidP="00EA00DD">
            <w:pPr>
              <w:pStyle w:val="aff2"/>
              <w:numPr>
                <w:ilvl w:val="0"/>
                <w:numId w:val="38"/>
              </w:numPr>
              <w:snapToGrid w:val="0"/>
              <w:jc w:val="center"/>
              <w:rPr>
                <w:sz w:val="22"/>
                <w:szCs w:val="22"/>
              </w:rPr>
            </w:pPr>
          </w:p>
        </w:tc>
        <w:tc>
          <w:tcPr>
            <w:tcW w:w="5103" w:type="dxa"/>
            <w:tcBorders>
              <w:top w:val="nil"/>
              <w:left w:val="single" w:sz="4" w:space="0" w:color="auto"/>
              <w:bottom w:val="single" w:sz="4" w:space="0" w:color="auto"/>
              <w:right w:val="single" w:sz="4" w:space="0" w:color="auto"/>
            </w:tcBorders>
            <w:shd w:val="clear" w:color="FFFFCC" w:fill="FFFFFF"/>
          </w:tcPr>
          <w:p w:rsidR="00EA00DD" w:rsidRPr="00CC179F" w:rsidRDefault="00EA00DD" w:rsidP="00EA00DD">
            <w:pPr>
              <w:rPr>
                <w:color w:val="000000"/>
                <w:sz w:val="22"/>
                <w:szCs w:val="22"/>
              </w:rPr>
            </w:pPr>
            <w:r w:rsidRPr="00CC179F">
              <w:rPr>
                <w:color w:val="000000"/>
                <w:sz w:val="22"/>
                <w:szCs w:val="22"/>
              </w:rPr>
              <w:t>Гибкая канюля Кармана диаметр 3 мм</w:t>
            </w:r>
          </w:p>
        </w:tc>
        <w:tc>
          <w:tcPr>
            <w:tcW w:w="8930" w:type="dxa"/>
            <w:tcBorders>
              <w:left w:val="single" w:sz="1" w:space="0" w:color="000000"/>
              <w:bottom w:val="single" w:sz="1" w:space="0" w:color="000000"/>
            </w:tcBorders>
            <w:shd w:val="clear" w:color="auto" w:fill="auto"/>
          </w:tcPr>
          <w:p w:rsidR="00EA00DD" w:rsidRPr="00503EB9" w:rsidRDefault="00EA00DD" w:rsidP="00EA00DD">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Гибкая канюля Кармана одноразовый расходный инструмент, который используется для вакуум-аспирации полости матки.  Гибкая канюля Кармана также применяется для </w:t>
            </w:r>
            <w:proofErr w:type="spellStart"/>
            <w:r w:rsidRPr="00503EB9">
              <w:rPr>
                <w:rFonts w:ascii="Liberation Serif" w:eastAsia="SimSun" w:hAnsi="Liberation Serif" w:cs="Mangal"/>
                <w:kern w:val="1"/>
                <w:sz w:val="20"/>
                <w:szCs w:val="20"/>
                <w:lang w:eastAsia="hi-IN" w:bidi="hi-IN"/>
              </w:rPr>
              <w:t>биопсийного</w:t>
            </w:r>
            <w:proofErr w:type="spellEnd"/>
            <w:r w:rsidRPr="00503EB9">
              <w:rPr>
                <w:rFonts w:ascii="Liberation Serif" w:eastAsia="SimSun" w:hAnsi="Liberation Serif" w:cs="Mangal"/>
                <w:kern w:val="1"/>
                <w:sz w:val="20"/>
                <w:szCs w:val="20"/>
                <w:lang w:eastAsia="hi-IN" w:bidi="hi-IN"/>
              </w:rPr>
              <w:t xml:space="preserve"> исследования эндометрия. </w:t>
            </w:r>
            <w:r w:rsidRPr="00503EB9">
              <w:rPr>
                <w:rFonts w:ascii="Liberation Serif" w:eastAsia="SimSun" w:hAnsi="Liberation Serif" w:cs="Mangal"/>
                <w:kern w:val="1"/>
                <w:sz w:val="20"/>
                <w:szCs w:val="20"/>
                <w:shd w:val="clear" w:color="auto" w:fill="FFFFFF"/>
                <w:lang w:eastAsia="hi-IN" w:bidi="hi-IN"/>
              </w:rPr>
              <w:t xml:space="preserve">Канюли стерильны, размеры кодированы различным цветом. </w:t>
            </w:r>
            <w:r w:rsidRPr="00503EB9">
              <w:rPr>
                <w:rFonts w:ascii="Liberation Serif" w:eastAsia="SimSun" w:hAnsi="Liberation Serif" w:cs="Mangal"/>
                <w:kern w:val="1"/>
                <w:sz w:val="20"/>
                <w:szCs w:val="20"/>
                <w:lang w:eastAsia="hi-IN" w:bidi="hi-IN"/>
              </w:rPr>
              <w:t>Производится из материалов, не содержащих латекс. Для контроля ориентации инструмента в полости матки на прибор нанесена градуированная шкала. Дополнительным удобством для ввода являются специальные крылышки. Внешний диаметр канюли 3 мм</w:t>
            </w:r>
          </w:p>
        </w:tc>
      </w:tr>
      <w:tr w:rsidR="00EA00DD" w:rsidTr="00B62D3F">
        <w:tc>
          <w:tcPr>
            <w:tcW w:w="757" w:type="dxa"/>
            <w:tcBorders>
              <w:bottom w:val="single" w:sz="4" w:space="0" w:color="auto"/>
            </w:tcBorders>
            <w:shd w:val="clear" w:color="auto" w:fill="auto"/>
            <w:vAlign w:val="center"/>
          </w:tcPr>
          <w:p w:rsidR="00EA00DD" w:rsidRPr="004F08CE" w:rsidRDefault="00EA00DD" w:rsidP="00EA00DD">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EA00DD" w:rsidRPr="00CC179F" w:rsidRDefault="00EA00DD" w:rsidP="00EA00DD">
            <w:pPr>
              <w:rPr>
                <w:color w:val="000000"/>
                <w:sz w:val="22"/>
                <w:szCs w:val="22"/>
              </w:rPr>
            </w:pPr>
            <w:r w:rsidRPr="00CC179F">
              <w:rPr>
                <w:color w:val="000000"/>
                <w:sz w:val="22"/>
                <w:szCs w:val="22"/>
              </w:rPr>
              <w:t>Гибкая канюля Кармана диаметр 4 мм</w:t>
            </w:r>
          </w:p>
        </w:tc>
        <w:tc>
          <w:tcPr>
            <w:tcW w:w="8930" w:type="dxa"/>
            <w:tcBorders>
              <w:left w:val="single" w:sz="1" w:space="0" w:color="000000"/>
              <w:bottom w:val="single" w:sz="1" w:space="0" w:color="000000"/>
            </w:tcBorders>
            <w:shd w:val="clear" w:color="auto" w:fill="auto"/>
          </w:tcPr>
          <w:p w:rsidR="00EA00DD" w:rsidRPr="00503EB9" w:rsidRDefault="00EA00DD" w:rsidP="00EA00DD">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Гибкая канюля Кармана одноразовый расходный инструмент, который используется для вакуум-аспирации полости матки.  Гибкая канюля Кармана также применяется для </w:t>
            </w:r>
            <w:proofErr w:type="spellStart"/>
            <w:r w:rsidRPr="00503EB9">
              <w:rPr>
                <w:rFonts w:ascii="Liberation Serif" w:eastAsia="SimSun" w:hAnsi="Liberation Serif" w:cs="Mangal"/>
                <w:kern w:val="1"/>
                <w:sz w:val="20"/>
                <w:szCs w:val="20"/>
                <w:lang w:eastAsia="hi-IN" w:bidi="hi-IN"/>
              </w:rPr>
              <w:t>биопсийного</w:t>
            </w:r>
            <w:proofErr w:type="spellEnd"/>
            <w:r w:rsidRPr="00503EB9">
              <w:rPr>
                <w:rFonts w:ascii="Liberation Serif" w:eastAsia="SimSun" w:hAnsi="Liberation Serif" w:cs="Mangal"/>
                <w:kern w:val="1"/>
                <w:sz w:val="20"/>
                <w:szCs w:val="20"/>
                <w:lang w:eastAsia="hi-IN" w:bidi="hi-IN"/>
              </w:rPr>
              <w:t xml:space="preserve"> исследования </w:t>
            </w:r>
            <w:r w:rsidRPr="00503EB9">
              <w:rPr>
                <w:rFonts w:ascii="Liberation Serif" w:eastAsia="SimSun" w:hAnsi="Liberation Serif" w:cs="Mangal"/>
                <w:kern w:val="1"/>
                <w:sz w:val="20"/>
                <w:szCs w:val="20"/>
                <w:lang w:eastAsia="hi-IN" w:bidi="hi-IN"/>
              </w:rPr>
              <w:lastRenderedPageBreak/>
              <w:t xml:space="preserve">эндометрия. </w:t>
            </w:r>
            <w:r w:rsidRPr="00503EB9">
              <w:rPr>
                <w:rFonts w:ascii="Liberation Serif" w:eastAsia="SimSun" w:hAnsi="Liberation Serif" w:cs="Mangal"/>
                <w:kern w:val="1"/>
                <w:sz w:val="20"/>
                <w:szCs w:val="20"/>
                <w:shd w:val="clear" w:color="auto" w:fill="FFFFFF"/>
                <w:lang w:eastAsia="hi-IN" w:bidi="hi-IN"/>
              </w:rPr>
              <w:t xml:space="preserve">Канюли стерильны, размеры кодированы различным цветом. </w:t>
            </w:r>
            <w:r w:rsidRPr="00503EB9">
              <w:rPr>
                <w:rFonts w:ascii="Liberation Serif" w:eastAsia="SimSun" w:hAnsi="Liberation Serif" w:cs="Mangal"/>
                <w:kern w:val="1"/>
                <w:sz w:val="20"/>
                <w:szCs w:val="20"/>
                <w:lang w:eastAsia="hi-IN" w:bidi="hi-IN"/>
              </w:rPr>
              <w:t>Производится из материалов, не содержащих латекс. Для контроля ориентации инструмента в полости матки на прибор нанесена градуированная шкала. Дополнительным удобством для ввода являются специальные крылышки. Внешний диаметр канюли 4 мм</w:t>
            </w:r>
          </w:p>
        </w:tc>
      </w:tr>
      <w:tr w:rsidR="00EA00DD" w:rsidTr="00B62D3F">
        <w:tc>
          <w:tcPr>
            <w:tcW w:w="757" w:type="dxa"/>
            <w:tcBorders>
              <w:top w:val="single" w:sz="4" w:space="0" w:color="auto"/>
              <w:bottom w:val="single" w:sz="4" w:space="0" w:color="auto"/>
            </w:tcBorders>
            <w:shd w:val="clear" w:color="auto" w:fill="auto"/>
            <w:vAlign w:val="center"/>
          </w:tcPr>
          <w:p w:rsidR="00EA00DD" w:rsidRPr="004F08CE" w:rsidRDefault="00EA00DD" w:rsidP="00EA00DD">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EA00DD" w:rsidRPr="00CC179F" w:rsidRDefault="00EA00DD" w:rsidP="00EA00DD">
            <w:pPr>
              <w:rPr>
                <w:color w:val="000000"/>
                <w:sz w:val="22"/>
                <w:szCs w:val="22"/>
              </w:rPr>
            </w:pPr>
            <w:r w:rsidRPr="00CC179F">
              <w:rPr>
                <w:color w:val="000000"/>
                <w:sz w:val="22"/>
                <w:szCs w:val="22"/>
              </w:rPr>
              <w:t>Гибкая канюля Кармана диаметр 5 мм</w:t>
            </w:r>
          </w:p>
        </w:tc>
        <w:tc>
          <w:tcPr>
            <w:tcW w:w="8930" w:type="dxa"/>
            <w:tcBorders>
              <w:left w:val="single" w:sz="1" w:space="0" w:color="000000"/>
              <w:bottom w:val="single" w:sz="1" w:space="0" w:color="000000"/>
            </w:tcBorders>
            <w:shd w:val="clear" w:color="auto" w:fill="auto"/>
          </w:tcPr>
          <w:p w:rsidR="00EA00DD" w:rsidRPr="00503EB9" w:rsidRDefault="00EA00DD" w:rsidP="00EA00DD">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Гибкая канюля Кармана одноразовый расходный инструмент, который используется для вакуум-аспирации полости матки.  Гибкая канюля Кармана также применяется для </w:t>
            </w:r>
            <w:proofErr w:type="spellStart"/>
            <w:r w:rsidRPr="00503EB9">
              <w:rPr>
                <w:rFonts w:ascii="Liberation Serif" w:eastAsia="SimSun" w:hAnsi="Liberation Serif" w:cs="Mangal"/>
                <w:kern w:val="1"/>
                <w:sz w:val="20"/>
                <w:szCs w:val="20"/>
                <w:lang w:eastAsia="hi-IN" w:bidi="hi-IN"/>
              </w:rPr>
              <w:t>биопсийного</w:t>
            </w:r>
            <w:proofErr w:type="spellEnd"/>
            <w:r w:rsidRPr="00503EB9">
              <w:rPr>
                <w:rFonts w:ascii="Liberation Serif" w:eastAsia="SimSun" w:hAnsi="Liberation Serif" w:cs="Mangal"/>
                <w:kern w:val="1"/>
                <w:sz w:val="20"/>
                <w:szCs w:val="20"/>
                <w:lang w:eastAsia="hi-IN" w:bidi="hi-IN"/>
              </w:rPr>
              <w:t xml:space="preserve"> исследования эндометрия. </w:t>
            </w:r>
            <w:r w:rsidRPr="00503EB9">
              <w:rPr>
                <w:rFonts w:ascii="Liberation Serif" w:eastAsia="SimSun" w:hAnsi="Liberation Serif" w:cs="Mangal"/>
                <w:kern w:val="1"/>
                <w:sz w:val="20"/>
                <w:szCs w:val="20"/>
                <w:shd w:val="clear" w:color="auto" w:fill="FFFFFF"/>
                <w:lang w:eastAsia="hi-IN" w:bidi="hi-IN"/>
              </w:rPr>
              <w:t xml:space="preserve">Канюли стерильны, размеры кодированы различным цветом. </w:t>
            </w:r>
            <w:r w:rsidRPr="00503EB9">
              <w:rPr>
                <w:rFonts w:ascii="Liberation Serif" w:eastAsia="SimSun" w:hAnsi="Liberation Serif" w:cs="Mangal"/>
                <w:kern w:val="1"/>
                <w:sz w:val="20"/>
                <w:szCs w:val="20"/>
                <w:lang w:eastAsia="hi-IN" w:bidi="hi-IN"/>
              </w:rPr>
              <w:t>Производится из материалов, не содержащих латекс. Для контроля ориентации инструмента в полости матки на прибор нанесена градуированная шкала. Дополнительным удобством для ввода являются специальные крылышки. Внешний диаметр канюли 5 мм</w:t>
            </w:r>
          </w:p>
        </w:tc>
      </w:tr>
      <w:tr w:rsidR="00EA00DD" w:rsidTr="00B62D3F">
        <w:tc>
          <w:tcPr>
            <w:tcW w:w="757" w:type="dxa"/>
            <w:tcBorders>
              <w:top w:val="single" w:sz="4" w:space="0" w:color="auto"/>
              <w:bottom w:val="single" w:sz="4" w:space="0" w:color="auto"/>
            </w:tcBorders>
            <w:shd w:val="clear" w:color="auto" w:fill="auto"/>
            <w:vAlign w:val="center"/>
          </w:tcPr>
          <w:p w:rsidR="00EA00DD" w:rsidRPr="004F08CE" w:rsidRDefault="00EA00DD" w:rsidP="00EA00DD">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EA00DD" w:rsidRPr="00CC179F" w:rsidRDefault="00EA00DD" w:rsidP="00EA00DD">
            <w:pPr>
              <w:rPr>
                <w:color w:val="000000"/>
                <w:sz w:val="22"/>
                <w:szCs w:val="22"/>
              </w:rPr>
            </w:pPr>
            <w:r w:rsidRPr="00CC179F">
              <w:rPr>
                <w:color w:val="000000"/>
                <w:sz w:val="22"/>
                <w:szCs w:val="22"/>
              </w:rPr>
              <w:t>Гибкая канюля Кармана диаметр 6 мм</w:t>
            </w:r>
          </w:p>
        </w:tc>
        <w:tc>
          <w:tcPr>
            <w:tcW w:w="8930" w:type="dxa"/>
            <w:tcBorders>
              <w:left w:val="single" w:sz="1" w:space="0" w:color="000000"/>
              <w:bottom w:val="single" w:sz="1" w:space="0" w:color="000000"/>
            </w:tcBorders>
            <w:shd w:val="clear" w:color="auto" w:fill="auto"/>
          </w:tcPr>
          <w:p w:rsidR="00EA00DD" w:rsidRPr="00503EB9" w:rsidRDefault="00EA00DD" w:rsidP="00EA00DD">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Гибкая канюля Кармана одноразовый расходный инструмент, который используется для вакуум-аспирации полости матки.  Гибкая канюля Кармана также применяется для </w:t>
            </w:r>
            <w:proofErr w:type="spellStart"/>
            <w:r w:rsidRPr="00503EB9">
              <w:rPr>
                <w:rFonts w:ascii="Liberation Serif" w:eastAsia="SimSun" w:hAnsi="Liberation Serif" w:cs="Mangal"/>
                <w:kern w:val="1"/>
                <w:sz w:val="20"/>
                <w:szCs w:val="20"/>
                <w:lang w:eastAsia="hi-IN" w:bidi="hi-IN"/>
              </w:rPr>
              <w:t>биопсийного</w:t>
            </w:r>
            <w:proofErr w:type="spellEnd"/>
            <w:r w:rsidRPr="00503EB9">
              <w:rPr>
                <w:rFonts w:ascii="Liberation Serif" w:eastAsia="SimSun" w:hAnsi="Liberation Serif" w:cs="Mangal"/>
                <w:kern w:val="1"/>
                <w:sz w:val="20"/>
                <w:szCs w:val="20"/>
                <w:lang w:eastAsia="hi-IN" w:bidi="hi-IN"/>
              </w:rPr>
              <w:t xml:space="preserve"> исследования эндометрия. </w:t>
            </w:r>
            <w:r w:rsidRPr="00503EB9">
              <w:rPr>
                <w:rFonts w:ascii="Liberation Serif" w:eastAsia="SimSun" w:hAnsi="Liberation Serif" w:cs="Mangal"/>
                <w:kern w:val="1"/>
                <w:sz w:val="20"/>
                <w:szCs w:val="20"/>
                <w:shd w:val="clear" w:color="auto" w:fill="FFFFFF"/>
                <w:lang w:eastAsia="hi-IN" w:bidi="hi-IN"/>
              </w:rPr>
              <w:t xml:space="preserve">Канюли стерильны, размеры кодированы различным цветом. </w:t>
            </w:r>
            <w:r w:rsidRPr="00503EB9">
              <w:rPr>
                <w:rFonts w:ascii="Liberation Serif" w:eastAsia="SimSun" w:hAnsi="Liberation Serif" w:cs="Mangal"/>
                <w:kern w:val="1"/>
                <w:sz w:val="20"/>
                <w:szCs w:val="20"/>
                <w:lang w:eastAsia="hi-IN" w:bidi="hi-IN"/>
              </w:rPr>
              <w:t>Производится из материалов, не содержащих латекс. Для контроля ориентации инструмента в полости матки на прибор нанесена градуированная шкала. Дополнительным удобством для ввода являются специальные крылышки. Внешний диаметр канюли 6 мм</w:t>
            </w:r>
          </w:p>
        </w:tc>
      </w:tr>
      <w:tr w:rsidR="00921DB2" w:rsidTr="0085652D">
        <w:tc>
          <w:tcPr>
            <w:tcW w:w="757" w:type="dxa"/>
            <w:tcBorders>
              <w:top w:val="single" w:sz="4" w:space="0" w:color="auto"/>
              <w:bottom w:val="single" w:sz="4" w:space="0" w:color="auto"/>
            </w:tcBorders>
            <w:shd w:val="clear" w:color="auto" w:fill="auto"/>
            <w:vAlign w:val="center"/>
          </w:tcPr>
          <w:p w:rsidR="00921DB2" w:rsidRPr="004F08CE" w:rsidRDefault="00921DB2" w:rsidP="00921DB2">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auto" w:fill="auto"/>
          </w:tcPr>
          <w:p w:rsidR="00921DB2" w:rsidRPr="00CC179F" w:rsidRDefault="00921DB2" w:rsidP="00921DB2">
            <w:pPr>
              <w:rPr>
                <w:color w:val="000000"/>
                <w:sz w:val="22"/>
                <w:szCs w:val="22"/>
              </w:rPr>
            </w:pPr>
            <w:r w:rsidRPr="00CC179F">
              <w:rPr>
                <w:color w:val="000000"/>
                <w:sz w:val="22"/>
                <w:szCs w:val="22"/>
              </w:rPr>
              <w:t xml:space="preserve">Зеркало </w:t>
            </w:r>
            <w:proofErr w:type="spellStart"/>
            <w:r w:rsidRPr="00CC179F">
              <w:rPr>
                <w:color w:val="000000"/>
                <w:sz w:val="22"/>
                <w:szCs w:val="22"/>
              </w:rPr>
              <w:t>гинекол</w:t>
            </w:r>
            <w:proofErr w:type="spellEnd"/>
            <w:r w:rsidRPr="00CC179F">
              <w:rPr>
                <w:color w:val="000000"/>
                <w:sz w:val="22"/>
                <w:szCs w:val="22"/>
              </w:rPr>
              <w:t xml:space="preserve">. одноразов. стер. </w:t>
            </w:r>
            <w:proofErr w:type="spellStart"/>
            <w:r w:rsidRPr="00CC179F">
              <w:rPr>
                <w:color w:val="000000"/>
                <w:sz w:val="22"/>
                <w:szCs w:val="22"/>
              </w:rPr>
              <w:t>разм</w:t>
            </w:r>
            <w:proofErr w:type="spellEnd"/>
            <w:r w:rsidRPr="00CC179F">
              <w:rPr>
                <w:color w:val="000000"/>
                <w:sz w:val="22"/>
                <w:szCs w:val="22"/>
              </w:rPr>
              <w:t>. М</w:t>
            </w:r>
          </w:p>
        </w:tc>
        <w:tc>
          <w:tcPr>
            <w:tcW w:w="8930" w:type="dxa"/>
            <w:tcBorders>
              <w:top w:val="single" w:sz="1" w:space="0" w:color="000000"/>
              <w:left w:val="single" w:sz="1" w:space="0" w:color="000000"/>
              <w:bottom w:val="single" w:sz="1" w:space="0" w:color="000000"/>
            </w:tcBorders>
            <w:shd w:val="clear" w:color="auto" w:fill="auto"/>
          </w:tcPr>
          <w:p w:rsidR="00921DB2" w:rsidRPr="00503EB9" w:rsidRDefault="00921DB2" w:rsidP="00921DB2">
            <w:pPr>
              <w:suppressAutoHyphens/>
              <w:jc w:val="both"/>
              <w:rPr>
                <w:rFonts w:ascii="Liberation Serif" w:eastAsia="SimSun" w:hAnsi="Liberation Serif" w:cs="Mangal"/>
                <w:b/>
                <w:bCs/>
                <w:kern w:val="1"/>
                <w:sz w:val="20"/>
                <w:szCs w:val="20"/>
                <w:lang w:eastAsia="hi-IN" w:bidi="hi-IN"/>
              </w:rPr>
            </w:pPr>
            <w:r w:rsidRPr="00503EB9">
              <w:rPr>
                <w:rFonts w:ascii="Liberation Serif" w:eastAsia="SimSun" w:hAnsi="Liberation Serif" w:cs="Mangal"/>
                <w:kern w:val="1"/>
                <w:sz w:val="20"/>
                <w:szCs w:val="20"/>
                <w:lang w:val="x-none" w:eastAsia="hi-IN" w:bidi="hi-IN"/>
              </w:rPr>
              <w:t xml:space="preserve">Зеркало гинекологическое одноразовое стерильное тип Куско - предназначено для проведения диагностических манипуляций и лечебных процедур. Размер М. Устройство содержит две накладные изогнутые створки с вытянутыми ложечными губками и держателями. Устройство обладает достаточной жесткостью и прочностью, обеспечивает точное направленное перемещение створок относительно друг друга, исключающее их перекосы. Фиксация створок поворотная. Зеркало является </w:t>
            </w:r>
            <w:proofErr w:type="spellStart"/>
            <w:r w:rsidRPr="00503EB9">
              <w:rPr>
                <w:rFonts w:ascii="Liberation Serif" w:eastAsia="SimSun" w:hAnsi="Liberation Serif" w:cs="Mangal"/>
                <w:kern w:val="1"/>
                <w:sz w:val="20"/>
                <w:szCs w:val="20"/>
                <w:lang w:val="x-none" w:eastAsia="hi-IN" w:bidi="hi-IN"/>
              </w:rPr>
              <w:t>атравматичным</w:t>
            </w:r>
            <w:proofErr w:type="spellEnd"/>
            <w:r w:rsidRPr="00503EB9">
              <w:rPr>
                <w:rFonts w:ascii="Liberation Serif" w:eastAsia="SimSun" w:hAnsi="Liberation Serif" w:cs="Mangal"/>
                <w:kern w:val="1"/>
                <w:sz w:val="20"/>
                <w:szCs w:val="20"/>
                <w:lang w:val="x-none" w:eastAsia="hi-IN" w:bidi="hi-IN"/>
              </w:rPr>
              <w:t xml:space="preserve"> для пациента в случае излишней нагрузки на инструмент. Зеркало должно быть стерильное в индивидуальной упаковке. Длина створок не менее 115 мм, ширина не менее 28 мм, размер смотрового окна не менее 41 мм.</w:t>
            </w:r>
          </w:p>
        </w:tc>
      </w:tr>
      <w:tr w:rsidR="00921DB2" w:rsidTr="0085652D">
        <w:tc>
          <w:tcPr>
            <w:tcW w:w="757" w:type="dxa"/>
            <w:tcBorders>
              <w:top w:val="single" w:sz="4" w:space="0" w:color="auto"/>
              <w:bottom w:val="single" w:sz="4" w:space="0" w:color="auto"/>
            </w:tcBorders>
            <w:shd w:val="clear" w:color="auto" w:fill="auto"/>
            <w:vAlign w:val="center"/>
          </w:tcPr>
          <w:p w:rsidR="00921DB2" w:rsidRPr="004F08CE" w:rsidRDefault="00921DB2" w:rsidP="00921DB2">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921DB2" w:rsidRPr="00CC179F" w:rsidRDefault="00921DB2" w:rsidP="00921DB2">
            <w:pPr>
              <w:rPr>
                <w:color w:val="000000"/>
                <w:sz w:val="22"/>
                <w:szCs w:val="22"/>
              </w:rPr>
            </w:pPr>
            <w:r w:rsidRPr="00CC179F">
              <w:rPr>
                <w:color w:val="000000"/>
                <w:sz w:val="22"/>
                <w:szCs w:val="22"/>
              </w:rPr>
              <w:t xml:space="preserve">Зеркало носовое одноразов. </w:t>
            </w:r>
          </w:p>
        </w:tc>
        <w:tc>
          <w:tcPr>
            <w:tcW w:w="8930" w:type="dxa"/>
            <w:tcBorders>
              <w:top w:val="single" w:sz="1" w:space="0" w:color="000000"/>
              <w:left w:val="single" w:sz="1" w:space="0" w:color="000000"/>
              <w:bottom w:val="single" w:sz="1" w:space="0" w:color="000000"/>
            </w:tcBorders>
            <w:shd w:val="clear" w:color="auto" w:fill="auto"/>
          </w:tcPr>
          <w:p w:rsidR="00921DB2" w:rsidRPr="00503EB9" w:rsidRDefault="00921DB2" w:rsidP="00921DB2">
            <w:pPr>
              <w:suppressAutoHyphens/>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Предназначено для однократного применения.  Индивидуальная прозрачная стерильная упаковка. Длина губок не менее 30 мм. Общая длина не менее 150 мм. Гладкая поверхность и закругленные края рабочей части предотвращают повреждения слизистой носа при использовании. Надежный пружинный механизм расширения позволяет работать одной рукой и точно регулировать степень расширения крыльев носа при осмотре. Насечка на рукоятках предотвращает риск выскальзывания инструмента из рук врача во время работы.</w:t>
            </w:r>
          </w:p>
        </w:tc>
      </w:tr>
      <w:tr w:rsidR="00921DB2" w:rsidTr="00CC179F">
        <w:tc>
          <w:tcPr>
            <w:tcW w:w="757" w:type="dxa"/>
            <w:tcBorders>
              <w:top w:val="single" w:sz="4" w:space="0" w:color="auto"/>
              <w:bottom w:val="single" w:sz="4" w:space="0" w:color="auto"/>
            </w:tcBorders>
            <w:shd w:val="clear" w:color="auto" w:fill="auto"/>
            <w:vAlign w:val="center"/>
          </w:tcPr>
          <w:p w:rsidR="00921DB2" w:rsidRPr="004F08CE" w:rsidRDefault="00921DB2" w:rsidP="00921DB2">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921DB2" w:rsidRPr="00CC179F" w:rsidRDefault="00921DB2" w:rsidP="00921DB2">
            <w:pPr>
              <w:rPr>
                <w:color w:val="000000"/>
                <w:sz w:val="22"/>
                <w:szCs w:val="22"/>
              </w:rPr>
            </w:pPr>
            <w:r w:rsidRPr="00CC179F">
              <w:rPr>
                <w:color w:val="000000"/>
                <w:sz w:val="22"/>
                <w:szCs w:val="22"/>
              </w:rPr>
              <w:t xml:space="preserve">Зонд урогенитальный </w:t>
            </w:r>
            <w:proofErr w:type="spellStart"/>
            <w:r w:rsidRPr="00CC179F">
              <w:rPr>
                <w:color w:val="000000"/>
                <w:sz w:val="22"/>
                <w:szCs w:val="22"/>
              </w:rPr>
              <w:t>Цитощетка</w:t>
            </w:r>
            <w:proofErr w:type="spellEnd"/>
            <w:r w:rsidRPr="00CC179F">
              <w:rPr>
                <w:color w:val="000000"/>
                <w:sz w:val="22"/>
                <w:szCs w:val="22"/>
              </w:rPr>
              <w:t xml:space="preserve"> стер. тип Д-2</w:t>
            </w:r>
          </w:p>
        </w:tc>
        <w:tc>
          <w:tcPr>
            <w:tcW w:w="8930" w:type="dxa"/>
            <w:tcBorders>
              <w:left w:val="single" w:sz="4" w:space="0" w:color="000000"/>
            </w:tcBorders>
            <w:shd w:val="clear" w:color="auto" w:fill="auto"/>
          </w:tcPr>
          <w:p w:rsidR="00921DB2" w:rsidRPr="00415188" w:rsidRDefault="00921DB2" w:rsidP="00921DB2">
            <w:pPr>
              <w:suppressAutoHyphens/>
              <w:snapToGrid w:val="0"/>
              <w:jc w:val="both"/>
              <w:rPr>
                <w:rFonts w:eastAsia="SimSun"/>
                <w:color w:val="0D0D0D"/>
                <w:kern w:val="1"/>
                <w:sz w:val="20"/>
                <w:szCs w:val="20"/>
                <w:shd w:val="clear" w:color="auto" w:fill="FFFFFF"/>
                <w:lang w:eastAsia="hi-IN" w:bidi="hi-IN"/>
              </w:rPr>
            </w:pPr>
            <w:r w:rsidRPr="00921DB2">
              <w:rPr>
                <w:rFonts w:eastAsia="SimSun"/>
                <w:color w:val="0D0D0D"/>
                <w:kern w:val="1"/>
                <w:sz w:val="20"/>
                <w:szCs w:val="20"/>
                <w:shd w:val="clear" w:color="auto" w:fill="FFFFFF"/>
                <w:lang w:eastAsia="hi-IN" w:bidi="hi-IN"/>
              </w:rPr>
              <w:t xml:space="preserve">Зонд урогенитальный полимерная щетка из </w:t>
            </w:r>
            <w:proofErr w:type="spellStart"/>
            <w:r w:rsidRPr="00921DB2">
              <w:rPr>
                <w:rFonts w:eastAsia="SimSun"/>
                <w:color w:val="0D0D0D"/>
                <w:kern w:val="1"/>
                <w:sz w:val="20"/>
                <w:szCs w:val="20"/>
                <w:shd w:val="clear" w:color="auto" w:fill="FFFFFF"/>
                <w:lang w:eastAsia="hi-IN" w:bidi="hi-IN"/>
              </w:rPr>
              <w:t>акрилнитрилбутадиенстрирола</w:t>
            </w:r>
            <w:proofErr w:type="spellEnd"/>
            <w:r w:rsidRPr="00921DB2">
              <w:rPr>
                <w:rFonts w:eastAsia="SimSun"/>
                <w:color w:val="0D0D0D"/>
                <w:kern w:val="1"/>
                <w:sz w:val="20"/>
                <w:szCs w:val="20"/>
                <w:shd w:val="clear" w:color="auto" w:fill="FFFFFF"/>
                <w:lang w:eastAsia="hi-IN" w:bidi="hi-IN"/>
              </w:rPr>
              <w:t>. Рабочая часть состоит из полиэтиленовой щетины, закрепленной на жесткой скрученной проволоке из нержавеющей стали. Длина не менее 200 мм, длина рабочей части не менее 20 мм. Одноразовый стерильный. Стерилизовано оксидом этилена.</w:t>
            </w:r>
          </w:p>
        </w:tc>
      </w:tr>
      <w:tr w:rsidR="00921DB2" w:rsidTr="00CC179F">
        <w:tc>
          <w:tcPr>
            <w:tcW w:w="757" w:type="dxa"/>
            <w:tcBorders>
              <w:top w:val="single" w:sz="4" w:space="0" w:color="auto"/>
              <w:bottom w:val="single" w:sz="4" w:space="0" w:color="auto"/>
            </w:tcBorders>
            <w:shd w:val="clear" w:color="auto" w:fill="auto"/>
            <w:vAlign w:val="center"/>
          </w:tcPr>
          <w:p w:rsidR="00921DB2" w:rsidRPr="004F08CE" w:rsidRDefault="00921DB2" w:rsidP="00921DB2">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921DB2" w:rsidRPr="00CC179F" w:rsidRDefault="00921DB2" w:rsidP="00921DB2">
            <w:pPr>
              <w:rPr>
                <w:color w:val="000000"/>
                <w:sz w:val="22"/>
                <w:szCs w:val="22"/>
              </w:rPr>
            </w:pPr>
            <w:r w:rsidRPr="00CC179F">
              <w:rPr>
                <w:color w:val="000000"/>
                <w:sz w:val="22"/>
                <w:szCs w:val="22"/>
              </w:rPr>
              <w:t xml:space="preserve">Индикатор </w:t>
            </w:r>
            <w:proofErr w:type="spellStart"/>
            <w:r w:rsidRPr="00CC179F">
              <w:rPr>
                <w:color w:val="000000"/>
                <w:sz w:val="22"/>
                <w:szCs w:val="22"/>
              </w:rPr>
              <w:t>возд</w:t>
            </w:r>
            <w:proofErr w:type="spellEnd"/>
            <w:r w:rsidRPr="00CC179F">
              <w:rPr>
                <w:color w:val="000000"/>
                <w:sz w:val="22"/>
                <w:szCs w:val="22"/>
              </w:rPr>
              <w:t xml:space="preserve"> </w:t>
            </w:r>
            <w:proofErr w:type="spellStart"/>
            <w:r w:rsidRPr="00CC179F">
              <w:rPr>
                <w:color w:val="000000"/>
                <w:sz w:val="22"/>
                <w:szCs w:val="22"/>
              </w:rPr>
              <w:t>стерил</w:t>
            </w:r>
            <w:proofErr w:type="spellEnd"/>
            <w:r w:rsidRPr="00CC179F">
              <w:rPr>
                <w:color w:val="000000"/>
                <w:sz w:val="22"/>
                <w:szCs w:val="22"/>
              </w:rPr>
              <w:t xml:space="preserve"> ИнТест-В4 180 тест №1000</w:t>
            </w:r>
          </w:p>
        </w:tc>
        <w:tc>
          <w:tcPr>
            <w:tcW w:w="8930" w:type="dxa"/>
            <w:tcBorders>
              <w:left w:val="single" w:sz="4" w:space="0" w:color="000000"/>
            </w:tcBorders>
            <w:shd w:val="clear" w:color="auto" w:fill="auto"/>
          </w:tcPr>
          <w:p w:rsidR="00921DB2" w:rsidRPr="00F05479" w:rsidRDefault="00F05479" w:rsidP="00921DB2">
            <w:pPr>
              <w:suppressAutoHyphens/>
              <w:snapToGrid w:val="0"/>
              <w:jc w:val="both"/>
              <w:rPr>
                <w:rFonts w:eastAsia="SimSun"/>
                <w:kern w:val="1"/>
                <w:sz w:val="20"/>
                <w:szCs w:val="20"/>
                <w:shd w:val="clear" w:color="auto" w:fill="FFFFFF"/>
                <w:lang w:eastAsia="hi-IN" w:bidi="hi-IN"/>
              </w:rPr>
            </w:pPr>
            <w:r w:rsidRPr="00F05479">
              <w:rPr>
                <w:sz w:val="20"/>
                <w:szCs w:val="20"/>
                <w:shd w:val="clear" w:color="auto" w:fill="FAFAFA"/>
              </w:rPr>
              <w:t>Индикатор предназначен для оперативного визуального контроля соблюдения критических переменных воздушной стерилизации - температуры и времени стерилизационной выдержки в камере стерилизатора и внутри упаковок и изделий по ГОСТ 22649-83.</w:t>
            </w:r>
            <w:r w:rsidRPr="00F05479">
              <w:rPr>
                <w:sz w:val="20"/>
                <w:szCs w:val="20"/>
                <w:shd w:val="clear" w:color="auto" w:fill="FFFFFF"/>
              </w:rPr>
              <w:t xml:space="preserve"> Соответствует классу 4 (</w:t>
            </w:r>
            <w:proofErr w:type="spellStart"/>
            <w:r w:rsidRPr="00F05479">
              <w:rPr>
                <w:sz w:val="20"/>
                <w:szCs w:val="20"/>
                <w:shd w:val="clear" w:color="auto" w:fill="FFFFFF"/>
              </w:rPr>
              <w:t>многопеременные</w:t>
            </w:r>
            <w:proofErr w:type="spellEnd"/>
            <w:r w:rsidRPr="00F05479">
              <w:rPr>
                <w:sz w:val="20"/>
                <w:szCs w:val="20"/>
                <w:shd w:val="clear" w:color="auto" w:fill="FFFFFF"/>
              </w:rPr>
              <w:t xml:space="preserve"> индикаторы – метка «Н» - контроль параметров в камере стерилизатора) и классу 5 (интегрирующие индикаторы - метка «В» - контроль параметров внутри упаковок и изделий). Индикатор имеет липкий слой на обратной стороне и облегчает его закрепление на стерилизуемых </w:t>
            </w:r>
            <w:r w:rsidRPr="00F05479">
              <w:rPr>
                <w:sz w:val="20"/>
                <w:szCs w:val="20"/>
                <w:shd w:val="clear" w:color="auto" w:fill="FFFFFF"/>
              </w:rPr>
              <w:lastRenderedPageBreak/>
              <w:t xml:space="preserve">упаковках и при документировании. </w:t>
            </w:r>
            <w:r w:rsidRPr="00F05479">
              <w:rPr>
                <w:sz w:val="20"/>
                <w:szCs w:val="20"/>
              </w:rPr>
              <w:t xml:space="preserve">Гарантийный срок годности – 24 месяца. Количество тестов 1000 шт. В наборе с журналом для регистрации.  </w:t>
            </w:r>
          </w:p>
        </w:tc>
      </w:tr>
      <w:tr w:rsidR="00921DB2" w:rsidTr="00CC179F">
        <w:tc>
          <w:tcPr>
            <w:tcW w:w="757" w:type="dxa"/>
            <w:tcBorders>
              <w:top w:val="single" w:sz="4" w:space="0" w:color="auto"/>
              <w:bottom w:val="single" w:sz="4" w:space="0" w:color="auto"/>
            </w:tcBorders>
            <w:shd w:val="clear" w:color="auto" w:fill="auto"/>
            <w:vAlign w:val="center"/>
          </w:tcPr>
          <w:p w:rsidR="00921DB2" w:rsidRPr="004F08CE" w:rsidRDefault="00921DB2" w:rsidP="00921DB2">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921DB2" w:rsidRPr="00CC179F" w:rsidRDefault="00921DB2" w:rsidP="00921DB2">
            <w:pPr>
              <w:rPr>
                <w:color w:val="000000"/>
                <w:sz w:val="22"/>
                <w:szCs w:val="22"/>
              </w:rPr>
            </w:pPr>
            <w:r w:rsidRPr="00CC179F">
              <w:rPr>
                <w:color w:val="000000"/>
                <w:sz w:val="22"/>
                <w:szCs w:val="22"/>
              </w:rPr>
              <w:t xml:space="preserve">Комплект одежды и белья </w:t>
            </w:r>
            <w:proofErr w:type="spellStart"/>
            <w:r w:rsidRPr="00CC179F">
              <w:rPr>
                <w:color w:val="000000"/>
                <w:sz w:val="22"/>
                <w:szCs w:val="22"/>
              </w:rPr>
              <w:t>хир</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стер: халат, шапочка, маска, бахилы</w:t>
            </w:r>
          </w:p>
        </w:tc>
        <w:tc>
          <w:tcPr>
            <w:tcW w:w="8930" w:type="dxa"/>
            <w:tcBorders>
              <w:left w:val="single" w:sz="4" w:space="0" w:color="000000"/>
            </w:tcBorders>
            <w:shd w:val="clear" w:color="auto" w:fill="auto"/>
          </w:tcPr>
          <w:p w:rsidR="00921DB2" w:rsidRPr="00415188" w:rsidRDefault="00F05479" w:rsidP="00921DB2">
            <w:pPr>
              <w:suppressAutoHyphens/>
              <w:snapToGrid w:val="0"/>
              <w:jc w:val="both"/>
              <w:rPr>
                <w:rFonts w:eastAsia="SimSun"/>
                <w:color w:val="0D0D0D"/>
                <w:kern w:val="1"/>
                <w:sz w:val="20"/>
                <w:szCs w:val="20"/>
                <w:shd w:val="clear" w:color="auto" w:fill="FFFFFF"/>
                <w:lang w:eastAsia="hi-IN" w:bidi="hi-IN"/>
              </w:rPr>
            </w:pPr>
            <w:r w:rsidRPr="00F05479">
              <w:rPr>
                <w:rFonts w:eastAsia="SimSun"/>
                <w:kern w:val="1"/>
                <w:sz w:val="20"/>
                <w:szCs w:val="20"/>
                <w:lang w:eastAsia="hi-IN" w:bidi="hi-IN"/>
              </w:rPr>
              <w:t xml:space="preserve">Комплект одежды и белья хирургический одноразовый стерильный. Состав </w:t>
            </w:r>
            <w:proofErr w:type="gramStart"/>
            <w:r w:rsidRPr="00F05479">
              <w:rPr>
                <w:rFonts w:eastAsia="SimSun"/>
                <w:kern w:val="1"/>
                <w:sz w:val="20"/>
                <w:szCs w:val="20"/>
                <w:lang w:eastAsia="hi-IN" w:bidi="hi-IN"/>
              </w:rPr>
              <w:t>комплекта:  1</w:t>
            </w:r>
            <w:proofErr w:type="gramEnd"/>
            <w:r w:rsidRPr="00F05479">
              <w:rPr>
                <w:rFonts w:eastAsia="SimSun"/>
                <w:kern w:val="1"/>
                <w:sz w:val="20"/>
                <w:szCs w:val="20"/>
                <w:lang w:eastAsia="hi-IN" w:bidi="hi-IN"/>
              </w:rPr>
              <w:t xml:space="preserve">) халат хирургический "Евростандарт" должен быть изготовлен из многослойного нетканого материала плотностью не менее 25г/м2, длина халата не менее 110см -не менее 1шт. 2). Шапочка должна быть изготовлен из многослойного нетканого материала плотностью не менее 35г/м2 1шт. 3) бахилы высокие должны быть изготовлены </w:t>
            </w:r>
            <w:proofErr w:type="gramStart"/>
            <w:r w:rsidRPr="00F05479">
              <w:rPr>
                <w:rFonts w:eastAsia="SimSun"/>
                <w:kern w:val="1"/>
                <w:sz w:val="20"/>
                <w:szCs w:val="20"/>
                <w:lang w:eastAsia="hi-IN" w:bidi="hi-IN"/>
              </w:rPr>
              <w:t>из  многослойного</w:t>
            </w:r>
            <w:proofErr w:type="gramEnd"/>
            <w:r w:rsidRPr="00F05479">
              <w:rPr>
                <w:rFonts w:eastAsia="SimSun"/>
                <w:kern w:val="1"/>
                <w:sz w:val="20"/>
                <w:szCs w:val="20"/>
                <w:lang w:eastAsia="hi-IN" w:bidi="hi-IN"/>
              </w:rPr>
              <w:t xml:space="preserve"> нетканого материала плотностью не менее 35г/м2 на завязках - не менее  1 пары. 4) маска медицинская на резинках трехслойная - не менее 1 шт.  Комплект должен быть стерильно упакован и предназначен для однократного применения.</w:t>
            </w:r>
          </w:p>
        </w:tc>
      </w:tr>
      <w:tr w:rsidR="00921DB2" w:rsidTr="00CC179F">
        <w:tc>
          <w:tcPr>
            <w:tcW w:w="757" w:type="dxa"/>
            <w:tcBorders>
              <w:top w:val="single" w:sz="4" w:space="0" w:color="auto"/>
              <w:bottom w:val="single" w:sz="4" w:space="0" w:color="auto"/>
            </w:tcBorders>
            <w:shd w:val="clear" w:color="auto" w:fill="auto"/>
            <w:vAlign w:val="center"/>
          </w:tcPr>
          <w:p w:rsidR="00921DB2" w:rsidRPr="004F08CE" w:rsidRDefault="00921DB2" w:rsidP="00921DB2">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921DB2" w:rsidRPr="00CC179F" w:rsidRDefault="00921DB2" w:rsidP="00921DB2">
            <w:pPr>
              <w:rPr>
                <w:color w:val="000000"/>
                <w:sz w:val="22"/>
                <w:szCs w:val="22"/>
              </w:rPr>
            </w:pPr>
            <w:r w:rsidRPr="00CC179F">
              <w:rPr>
                <w:color w:val="000000"/>
                <w:sz w:val="22"/>
                <w:szCs w:val="22"/>
              </w:rPr>
              <w:t xml:space="preserve">Комплект одежды и белья </w:t>
            </w:r>
            <w:proofErr w:type="spellStart"/>
            <w:r w:rsidRPr="00CC179F">
              <w:rPr>
                <w:color w:val="000000"/>
                <w:sz w:val="22"/>
                <w:szCs w:val="22"/>
              </w:rPr>
              <w:t>хир</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халат </w:t>
            </w:r>
            <w:proofErr w:type="spellStart"/>
            <w:r w:rsidRPr="00CC179F">
              <w:rPr>
                <w:color w:val="000000"/>
                <w:sz w:val="22"/>
                <w:szCs w:val="22"/>
              </w:rPr>
              <w:t>нестер</w:t>
            </w:r>
            <w:proofErr w:type="spellEnd"/>
            <w:r w:rsidRPr="00CC179F">
              <w:rPr>
                <w:color w:val="000000"/>
                <w:sz w:val="22"/>
                <w:szCs w:val="22"/>
              </w:rPr>
              <w:t xml:space="preserve"> </w:t>
            </w:r>
          </w:p>
        </w:tc>
        <w:tc>
          <w:tcPr>
            <w:tcW w:w="8930" w:type="dxa"/>
            <w:tcBorders>
              <w:left w:val="single" w:sz="4" w:space="0" w:color="000000"/>
            </w:tcBorders>
            <w:shd w:val="clear" w:color="auto" w:fill="auto"/>
          </w:tcPr>
          <w:p w:rsidR="00921DB2" w:rsidRPr="00415188" w:rsidRDefault="00F05479" w:rsidP="00921DB2">
            <w:pPr>
              <w:suppressAutoHyphens/>
              <w:snapToGrid w:val="0"/>
              <w:jc w:val="both"/>
              <w:rPr>
                <w:rFonts w:eastAsia="SimSun"/>
                <w:color w:val="0D0D0D"/>
                <w:kern w:val="1"/>
                <w:sz w:val="20"/>
                <w:szCs w:val="20"/>
                <w:shd w:val="clear" w:color="auto" w:fill="FFFFFF"/>
                <w:lang w:eastAsia="hi-IN" w:bidi="hi-IN"/>
              </w:rPr>
            </w:pPr>
            <w:r w:rsidRPr="00F05479">
              <w:rPr>
                <w:rFonts w:eastAsia="SimSun"/>
                <w:kern w:val="1"/>
                <w:sz w:val="20"/>
                <w:szCs w:val="20"/>
                <w:lang w:eastAsia="hi-IN" w:bidi="hi-IN"/>
              </w:rPr>
              <w:t xml:space="preserve">Комплект одежды и белья хирургический </w:t>
            </w:r>
            <w:proofErr w:type="gramStart"/>
            <w:r w:rsidRPr="00F05479">
              <w:rPr>
                <w:rFonts w:eastAsia="SimSun"/>
                <w:kern w:val="1"/>
                <w:sz w:val="20"/>
                <w:szCs w:val="20"/>
                <w:lang w:eastAsia="hi-IN" w:bidi="hi-IN"/>
              </w:rPr>
              <w:t>одноразовый  нестерильный</w:t>
            </w:r>
            <w:proofErr w:type="gramEnd"/>
            <w:r w:rsidRPr="00F05479">
              <w:rPr>
                <w:rFonts w:eastAsia="SimSun"/>
                <w:kern w:val="1"/>
                <w:sz w:val="20"/>
                <w:szCs w:val="20"/>
                <w:lang w:eastAsia="hi-IN" w:bidi="hi-IN"/>
              </w:rPr>
              <w:t xml:space="preserve"> должен обеспечивать защиту медперсонала во время всех видов процедур. Состав: халат одноразовый нестерильный 1 шт. Материал: </w:t>
            </w:r>
            <w:proofErr w:type="gramStart"/>
            <w:r w:rsidRPr="00F05479">
              <w:rPr>
                <w:rFonts w:eastAsia="SimSun"/>
                <w:kern w:val="1"/>
                <w:sz w:val="20"/>
                <w:szCs w:val="20"/>
                <w:lang w:eastAsia="hi-IN" w:bidi="hi-IN"/>
              </w:rPr>
              <w:t>полипропиленовое  нетканое</w:t>
            </w:r>
            <w:proofErr w:type="gramEnd"/>
            <w:r w:rsidRPr="00F05479">
              <w:rPr>
                <w:rFonts w:eastAsia="SimSun"/>
                <w:kern w:val="1"/>
                <w:sz w:val="20"/>
                <w:szCs w:val="20"/>
                <w:lang w:eastAsia="hi-IN" w:bidi="hi-IN"/>
              </w:rPr>
              <w:t xml:space="preserve"> полотно на основе спанбонда или др. идентичного материала, обладающее воздухопроницаемостью, пониженным </w:t>
            </w:r>
            <w:proofErr w:type="spellStart"/>
            <w:r w:rsidRPr="00F05479">
              <w:rPr>
                <w:rFonts w:eastAsia="SimSun"/>
                <w:kern w:val="1"/>
                <w:sz w:val="20"/>
                <w:szCs w:val="20"/>
                <w:lang w:eastAsia="hi-IN" w:bidi="hi-IN"/>
              </w:rPr>
              <w:t>ворсоотделением</w:t>
            </w:r>
            <w:proofErr w:type="spellEnd"/>
            <w:r w:rsidRPr="00F05479">
              <w:rPr>
                <w:rFonts w:eastAsia="SimSun"/>
                <w:kern w:val="1"/>
                <w:sz w:val="20"/>
                <w:szCs w:val="20"/>
                <w:lang w:eastAsia="hi-IN" w:bidi="hi-IN"/>
              </w:rPr>
              <w:t xml:space="preserve">, пылезащитными  и антисептическими свойствами. Плотность </w:t>
            </w:r>
            <w:proofErr w:type="gramStart"/>
            <w:r w:rsidRPr="00F05479">
              <w:rPr>
                <w:rFonts w:eastAsia="SimSun"/>
                <w:kern w:val="1"/>
                <w:sz w:val="20"/>
                <w:szCs w:val="20"/>
                <w:lang w:eastAsia="hi-IN" w:bidi="hi-IN"/>
              </w:rPr>
              <w:t>материала:  25</w:t>
            </w:r>
            <w:proofErr w:type="gramEnd"/>
            <w:r w:rsidRPr="00F05479">
              <w:rPr>
                <w:rFonts w:eastAsia="SimSun"/>
                <w:kern w:val="1"/>
                <w:sz w:val="20"/>
                <w:szCs w:val="20"/>
                <w:lang w:eastAsia="hi-IN" w:bidi="hi-IN"/>
              </w:rPr>
              <w:t xml:space="preserve"> г/м2. Размер халата не менее 52-54. Длина халата не менее 110см. На спине – глубокий </w:t>
            </w:r>
            <w:proofErr w:type="gramStart"/>
            <w:r w:rsidRPr="00F05479">
              <w:rPr>
                <w:rFonts w:eastAsia="SimSun"/>
                <w:kern w:val="1"/>
                <w:sz w:val="20"/>
                <w:szCs w:val="20"/>
                <w:lang w:eastAsia="hi-IN" w:bidi="hi-IN"/>
              </w:rPr>
              <w:t>запах,  завязки</w:t>
            </w:r>
            <w:proofErr w:type="gramEnd"/>
            <w:r w:rsidRPr="00F05479">
              <w:rPr>
                <w:rFonts w:eastAsia="SimSun"/>
                <w:kern w:val="1"/>
                <w:sz w:val="20"/>
                <w:szCs w:val="20"/>
                <w:lang w:eastAsia="hi-IN" w:bidi="hi-IN"/>
              </w:rPr>
              <w:t xml:space="preserve"> на поясе, рукав с резинкой для фиксации на запястье. Халат должен быть упакован по 5-10шт. в групповую полиэтиленовую упаковку.</w:t>
            </w:r>
          </w:p>
        </w:tc>
      </w:tr>
      <w:tr w:rsidR="00921DB2" w:rsidTr="00CC179F">
        <w:tc>
          <w:tcPr>
            <w:tcW w:w="757" w:type="dxa"/>
            <w:tcBorders>
              <w:top w:val="single" w:sz="4" w:space="0" w:color="auto"/>
              <w:bottom w:val="single" w:sz="4" w:space="0" w:color="auto"/>
            </w:tcBorders>
            <w:shd w:val="clear" w:color="auto" w:fill="auto"/>
            <w:vAlign w:val="center"/>
          </w:tcPr>
          <w:p w:rsidR="00921DB2" w:rsidRPr="004F08CE" w:rsidRDefault="00921DB2" w:rsidP="00921DB2">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921DB2" w:rsidRPr="00CC179F" w:rsidRDefault="00921DB2" w:rsidP="00921DB2">
            <w:pPr>
              <w:rPr>
                <w:color w:val="000000"/>
                <w:sz w:val="22"/>
                <w:szCs w:val="22"/>
              </w:rPr>
            </w:pPr>
            <w:r w:rsidRPr="00CC179F">
              <w:rPr>
                <w:color w:val="000000"/>
                <w:sz w:val="22"/>
                <w:szCs w:val="22"/>
              </w:rPr>
              <w:t xml:space="preserve">Комплект одежды и белья </w:t>
            </w:r>
            <w:proofErr w:type="spellStart"/>
            <w:r w:rsidRPr="00CC179F">
              <w:rPr>
                <w:color w:val="000000"/>
                <w:sz w:val="22"/>
                <w:szCs w:val="22"/>
              </w:rPr>
              <w:t>хир</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халат стерильный</w:t>
            </w:r>
          </w:p>
        </w:tc>
        <w:tc>
          <w:tcPr>
            <w:tcW w:w="8930" w:type="dxa"/>
            <w:tcBorders>
              <w:left w:val="single" w:sz="4" w:space="0" w:color="000000"/>
            </w:tcBorders>
            <w:shd w:val="clear" w:color="auto" w:fill="auto"/>
          </w:tcPr>
          <w:p w:rsidR="00921DB2" w:rsidRPr="00415188" w:rsidRDefault="00F05479" w:rsidP="00921DB2">
            <w:pPr>
              <w:suppressAutoHyphens/>
              <w:snapToGrid w:val="0"/>
              <w:jc w:val="both"/>
              <w:rPr>
                <w:rFonts w:eastAsia="SimSun"/>
                <w:color w:val="0D0D0D"/>
                <w:kern w:val="1"/>
                <w:sz w:val="20"/>
                <w:szCs w:val="20"/>
                <w:shd w:val="clear" w:color="auto" w:fill="FFFFFF"/>
                <w:lang w:eastAsia="hi-IN" w:bidi="hi-IN"/>
              </w:rPr>
            </w:pPr>
            <w:r w:rsidRPr="00F05479">
              <w:rPr>
                <w:rFonts w:eastAsia="SimSun"/>
                <w:kern w:val="1"/>
                <w:sz w:val="20"/>
                <w:szCs w:val="20"/>
                <w:lang w:eastAsia="hi-IN" w:bidi="hi-IN"/>
              </w:rPr>
              <w:t xml:space="preserve">Комплект одежды и белья хирургический </w:t>
            </w:r>
            <w:proofErr w:type="gramStart"/>
            <w:r w:rsidRPr="00F05479">
              <w:rPr>
                <w:rFonts w:eastAsia="SimSun"/>
                <w:kern w:val="1"/>
                <w:sz w:val="20"/>
                <w:szCs w:val="20"/>
                <w:lang w:eastAsia="hi-IN" w:bidi="hi-IN"/>
              </w:rPr>
              <w:t>одноразовый  стерильный</w:t>
            </w:r>
            <w:proofErr w:type="gramEnd"/>
            <w:r w:rsidRPr="00F05479">
              <w:rPr>
                <w:rFonts w:eastAsia="SimSun"/>
                <w:kern w:val="1"/>
                <w:sz w:val="20"/>
                <w:szCs w:val="20"/>
                <w:lang w:eastAsia="hi-IN" w:bidi="hi-IN"/>
              </w:rPr>
              <w:t xml:space="preserve"> должен обеспечивать защиту медперсонала во время всех видов операций и процедур. Состав: халат хирургический категории "Евростандарт" (с трикотажными манжетами) 1 шт. Материал: полипропиленовое многослойное нетканое полотно на основе спанбонда и </w:t>
            </w:r>
            <w:proofErr w:type="spellStart"/>
            <w:r w:rsidRPr="00F05479">
              <w:rPr>
                <w:rFonts w:eastAsia="SimSun"/>
                <w:kern w:val="1"/>
                <w:sz w:val="20"/>
                <w:szCs w:val="20"/>
                <w:lang w:eastAsia="hi-IN" w:bidi="hi-IN"/>
              </w:rPr>
              <w:t>мельтблауна</w:t>
            </w:r>
            <w:proofErr w:type="spellEnd"/>
            <w:r w:rsidRPr="00F05479">
              <w:rPr>
                <w:rFonts w:eastAsia="SimSun"/>
                <w:kern w:val="1"/>
                <w:sz w:val="20"/>
                <w:szCs w:val="20"/>
                <w:lang w:eastAsia="hi-IN" w:bidi="hi-IN"/>
              </w:rPr>
              <w:t xml:space="preserve">, обладающее воздухопроницаемостью, пониженным </w:t>
            </w:r>
            <w:proofErr w:type="spellStart"/>
            <w:r w:rsidRPr="00F05479">
              <w:rPr>
                <w:rFonts w:eastAsia="SimSun"/>
                <w:kern w:val="1"/>
                <w:sz w:val="20"/>
                <w:szCs w:val="20"/>
                <w:lang w:eastAsia="hi-IN" w:bidi="hi-IN"/>
              </w:rPr>
              <w:t>ворсоотделением</w:t>
            </w:r>
            <w:proofErr w:type="spellEnd"/>
            <w:r w:rsidRPr="00F05479">
              <w:rPr>
                <w:rFonts w:eastAsia="SimSun"/>
                <w:kern w:val="1"/>
                <w:sz w:val="20"/>
                <w:szCs w:val="20"/>
                <w:lang w:eastAsia="hi-IN" w:bidi="hi-IN"/>
              </w:rPr>
              <w:t xml:space="preserve">, </w:t>
            </w:r>
            <w:proofErr w:type="gramStart"/>
            <w:r w:rsidRPr="00F05479">
              <w:rPr>
                <w:rFonts w:eastAsia="SimSun"/>
                <w:kern w:val="1"/>
                <w:sz w:val="20"/>
                <w:szCs w:val="20"/>
                <w:lang w:eastAsia="hi-IN" w:bidi="hi-IN"/>
              </w:rPr>
              <w:t>пылезащитными  и</w:t>
            </w:r>
            <w:proofErr w:type="gramEnd"/>
            <w:r w:rsidRPr="00F05479">
              <w:rPr>
                <w:rFonts w:eastAsia="SimSun"/>
                <w:kern w:val="1"/>
                <w:sz w:val="20"/>
                <w:szCs w:val="20"/>
                <w:lang w:eastAsia="hi-IN" w:bidi="hi-IN"/>
              </w:rPr>
              <w:t xml:space="preserve"> антисептическими свойствами. Плотность </w:t>
            </w:r>
            <w:proofErr w:type="gramStart"/>
            <w:r w:rsidRPr="00F05479">
              <w:rPr>
                <w:rFonts w:eastAsia="SimSun"/>
                <w:kern w:val="1"/>
                <w:sz w:val="20"/>
                <w:szCs w:val="20"/>
                <w:lang w:eastAsia="hi-IN" w:bidi="hi-IN"/>
              </w:rPr>
              <w:t>материала:  25</w:t>
            </w:r>
            <w:proofErr w:type="gramEnd"/>
            <w:r w:rsidRPr="00F05479">
              <w:rPr>
                <w:rFonts w:eastAsia="SimSun"/>
                <w:kern w:val="1"/>
                <w:sz w:val="20"/>
                <w:szCs w:val="20"/>
                <w:lang w:eastAsia="hi-IN" w:bidi="hi-IN"/>
              </w:rPr>
              <w:t xml:space="preserve"> г/м2. Размер халата не менее 52-54. Длина халата не менее 110см. На спине – глубокий </w:t>
            </w:r>
            <w:proofErr w:type="gramStart"/>
            <w:r w:rsidRPr="00F05479">
              <w:rPr>
                <w:rFonts w:eastAsia="SimSun"/>
                <w:kern w:val="1"/>
                <w:sz w:val="20"/>
                <w:szCs w:val="20"/>
                <w:lang w:eastAsia="hi-IN" w:bidi="hi-IN"/>
              </w:rPr>
              <w:t>запах  (</w:t>
            </w:r>
            <w:proofErr w:type="gramEnd"/>
            <w:r w:rsidRPr="00F05479">
              <w:rPr>
                <w:rFonts w:eastAsia="SimSun"/>
                <w:kern w:val="1"/>
                <w:sz w:val="20"/>
                <w:szCs w:val="20"/>
                <w:lang w:eastAsia="hi-IN" w:bidi="hi-IN"/>
              </w:rPr>
              <w:t xml:space="preserve">"стерильная спина"), четыре завязки на поясе. Халат должен быть сложен для асептического надевания без дополнительной помощи. Комплект должен быть стерильно упакован и предназначен для однократного применения. </w:t>
            </w:r>
            <w:r w:rsidRPr="00F05479">
              <w:rPr>
                <w:rFonts w:eastAsia="SimSun"/>
                <w:kern w:val="1"/>
                <w:sz w:val="20"/>
                <w:szCs w:val="18"/>
                <w:lang w:eastAsia="hi-IN" w:bidi="hi-IN"/>
              </w:rPr>
              <w:t>Ср</w:t>
            </w:r>
            <w:r w:rsidRPr="00F05479">
              <w:rPr>
                <w:rFonts w:eastAsia="SimSun"/>
                <w:kern w:val="1"/>
                <w:sz w:val="20"/>
                <w:szCs w:val="20"/>
                <w:lang w:eastAsia="hi-IN" w:bidi="hi-IN"/>
              </w:rPr>
              <w:t>ок годности 3 года.</w:t>
            </w:r>
          </w:p>
        </w:tc>
      </w:tr>
      <w:tr w:rsidR="00921DB2" w:rsidTr="00CC179F">
        <w:tc>
          <w:tcPr>
            <w:tcW w:w="757" w:type="dxa"/>
            <w:tcBorders>
              <w:top w:val="single" w:sz="4" w:space="0" w:color="auto"/>
              <w:bottom w:val="single" w:sz="4" w:space="0" w:color="auto"/>
            </w:tcBorders>
            <w:shd w:val="clear" w:color="auto" w:fill="auto"/>
            <w:vAlign w:val="center"/>
          </w:tcPr>
          <w:p w:rsidR="00921DB2" w:rsidRPr="004F08CE" w:rsidRDefault="00921DB2" w:rsidP="00921DB2">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921DB2" w:rsidRPr="00CC179F" w:rsidRDefault="00921DB2" w:rsidP="00921DB2">
            <w:pPr>
              <w:rPr>
                <w:color w:val="000000"/>
                <w:sz w:val="22"/>
                <w:szCs w:val="22"/>
              </w:rPr>
            </w:pPr>
            <w:r w:rsidRPr="00CC179F">
              <w:rPr>
                <w:color w:val="000000"/>
                <w:sz w:val="22"/>
                <w:szCs w:val="22"/>
              </w:rPr>
              <w:t>Маска медицинская одноразовая</w:t>
            </w:r>
          </w:p>
        </w:tc>
        <w:tc>
          <w:tcPr>
            <w:tcW w:w="8930" w:type="dxa"/>
            <w:tcBorders>
              <w:left w:val="single" w:sz="4" w:space="0" w:color="000000"/>
            </w:tcBorders>
            <w:shd w:val="clear" w:color="auto" w:fill="auto"/>
          </w:tcPr>
          <w:p w:rsidR="00921DB2" w:rsidRPr="00415188" w:rsidRDefault="00F05479" w:rsidP="00921DB2">
            <w:pPr>
              <w:suppressAutoHyphens/>
              <w:snapToGrid w:val="0"/>
              <w:jc w:val="both"/>
              <w:rPr>
                <w:rFonts w:eastAsia="SimSun"/>
                <w:color w:val="0D0D0D"/>
                <w:kern w:val="1"/>
                <w:sz w:val="20"/>
                <w:szCs w:val="20"/>
                <w:shd w:val="clear" w:color="auto" w:fill="FFFFFF"/>
                <w:lang w:eastAsia="hi-IN" w:bidi="hi-IN"/>
              </w:rPr>
            </w:pPr>
            <w:r w:rsidRPr="00F05479">
              <w:rPr>
                <w:rFonts w:eastAsia="SimSun"/>
                <w:kern w:val="1"/>
                <w:sz w:val="20"/>
                <w:szCs w:val="20"/>
                <w:lang w:eastAsia="hi-IN" w:bidi="hi-IN"/>
              </w:rPr>
              <w:t>Маска медицинская однократного применения нестерильная должна быть изготовлена из высококачественного трехслойного синтетического нетканого материала. Должна иметь усовершенствованную форму со складками для возможности разговора во время работы, не прилипая ко рту. Длина маски не менее 17,0 см, ширина маски не менее 9,5 см. Гибкий носовой фиксатор в верхней части маски обеспечивает подбор индивидуальной формы, лучшее прилегание к лицу и защиту. Длина фиксатора для носа не менее 80 мм. Удобство использования благодаря мягким круглым ушным резинкам длиной не менее 150мм.с дух сторон. Гарантийный срок годности не менее 3 года.</w:t>
            </w:r>
          </w:p>
        </w:tc>
      </w:tr>
      <w:tr w:rsidR="003E6CB5" w:rsidTr="00D05E6F">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 xml:space="preserve">Пакеты бумажные для </w:t>
            </w:r>
            <w:proofErr w:type="spellStart"/>
            <w:r w:rsidRPr="00CC179F">
              <w:rPr>
                <w:color w:val="000000"/>
                <w:sz w:val="22"/>
                <w:szCs w:val="22"/>
              </w:rPr>
              <w:t>стерилиз</w:t>
            </w:r>
            <w:proofErr w:type="spellEnd"/>
            <w:r w:rsidRPr="00CC179F">
              <w:rPr>
                <w:color w:val="000000"/>
                <w:sz w:val="22"/>
                <w:szCs w:val="22"/>
              </w:rPr>
              <w:t xml:space="preserve"> 300 мм х 450 мм «</w:t>
            </w:r>
            <w:proofErr w:type="spellStart"/>
            <w:r w:rsidRPr="00CC179F">
              <w:rPr>
                <w:color w:val="000000"/>
                <w:sz w:val="22"/>
                <w:szCs w:val="22"/>
              </w:rPr>
              <w:t>Стерит</w:t>
            </w:r>
            <w:proofErr w:type="spellEnd"/>
            <w:r w:rsidRPr="00CC179F">
              <w:rPr>
                <w:color w:val="000000"/>
                <w:sz w:val="22"/>
                <w:szCs w:val="22"/>
              </w:rPr>
              <w:t>» №100</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Пакеты бумажные самоклеящиеся должны быть предназначены для упаковывания медицинских изделий, подлежащих стерилизации (паровой, воздушной, </w:t>
            </w:r>
            <w:proofErr w:type="spellStart"/>
            <w:r w:rsidRPr="00503EB9">
              <w:rPr>
                <w:rFonts w:ascii="Liberation Serif" w:eastAsia="SimSun" w:hAnsi="Liberation Serif" w:cs="Mangal"/>
                <w:kern w:val="1"/>
                <w:sz w:val="20"/>
                <w:szCs w:val="20"/>
                <w:lang w:eastAsia="hi-IN" w:bidi="hi-IN"/>
              </w:rPr>
              <w:t>этиленоксидной</w:t>
            </w:r>
            <w:proofErr w:type="spellEnd"/>
            <w:r w:rsidRPr="00503EB9">
              <w:rPr>
                <w:rFonts w:ascii="Liberation Serif" w:eastAsia="SimSun" w:hAnsi="Liberation Serif" w:cs="Mangal"/>
                <w:kern w:val="1"/>
                <w:sz w:val="20"/>
                <w:szCs w:val="20"/>
                <w:lang w:eastAsia="hi-IN" w:bidi="hi-IN"/>
              </w:rPr>
              <w:t xml:space="preserve">, </w:t>
            </w:r>
            <w:proofErr w:type="spellStart"/>
            <w:r w:rsidRPr="00503EB9">
              <w:rPr>
                <w:rFonts w:ascii="Liberation Serif" w:eastAsia="SimSun" w:hAnsi="Liberation Serif" w:cs="Mangal"/>
                <w:kern w:val="1"/>
                <w:sz w:val="20"/>
                <w:szCs w:val="20"/>
                <w:lang w:eastAsia="hi-IN" w:bidi="hi-IN"/>
              </w:rPr>
              <w:t>пароформальдегидной</w:t>
            </w:r>
            <w:proofErr w:type="spellEnd"/>
            <w:r w:rsidRPr="00503EB9">
              <w:rPr>
                <w:rFonts w:ascii="Liberation Serif" w:eastAsia="SimSun" w:hAnsi="Liberation Serif" w:cs="Mangal"/>
                <w:kern w:val="1"/>
                <w:sz w:val="20"/>
                <w:szCs w:val="20"/>
                <w:lang w:eastAsia="hi-IN" w:bidi="hi-IN"/>
              </w:rPr>
              <w:t xml:space="preserve"> или радиационной), с целью сохранения стерильности этих изделий после стерилизации не менее 12 месяцев.  Пакеты должны представлять собой прямоугольный конверт </w:t>
            </w:r>
            <w:proofErr w:type="gramStart"/>
            <w:r w:rsidRPr="00503EB9">
              <w:rPr>
                <w:rFonts w:ascii="Liberation Serif" w:eastAsia="SimSun" w:hAnsi="Liberation Serif" w:cs="Mangal"/>
                <w:kern w:val="1"/>
                <w:sz w:val="20"/>
                <w:szCs w:val="20"/>
                <w:lang w:eastAsia="hi-IN" w:bidi="hi-IN"/>
              </w:rPr>
              <w:t>с  двумя</w:t>
            </w:r>
            <w:proofErr w:type="gramEnd"/>
            <w:r w:rsidRPr="00503EB9">
              <w:rPr>
                <w:rFonts w:ascii="Liberation Serif" w:eastAsia="SimSun" w:hAnsi="Liberation Serif" w:cs="Mangal"/>
                <w:kern w:val="1"/>
                <w:sz w:val="20"/>
                <w:szCs w:val="20"/>
                <w:lang w:eastAsia="hi-IN" w:bidi="hi-IN"/>
              </w:rPr>
              <w:t xml:space="preserve"> склеенными боковыми и нижним швами, изготовленный из бумаги мешочной  плотностью не менее 60 </w:t>
            </w:r>
            <w:proofErr w:type="spellStart"/>
            <w:r w:rsidRPr="00503EB9">
              <w:rPr>
                <w:rFonts w:ascii="Liberation Serif" w:eastAsia="SimSun" w:hAnsi="Liberation Serif" w:cs="Mangal"/>
                <w:kern w:val="1"/>
                <w:sz w:val="20"/>
                <w:szCs w:val="20"/>
                <w:lang w:eastAsia="hi-IN" w:bidi="hi-IN"/>
              </w:rPr>
              <w:t>гр</w:t>
            </w:r>
            <w:proofErr w:type="spellEnd"/>
            <w:r w:rsidRPr="00503EB9">
              <w:rPr>
                <w:rFonts w:ascii="Liberation Serif" w:eastAsia="SimSun" w:hAnsi="Liberation Serif" w:cs="Mangal"/>
                <w:kern w:val="1"/>
                <w:sz w:val="20"/>
                <w:szCs w:val="20"/>
                <w:lang w:eastAsia="hi-IN" w:bidi="hi-IN"/>
              </w:rPr>
              <w:t xml:space="preserve">/м2. На выступающей части обратной стороны пакета (клапане) должен быть нанесен липкий слой, </w:t>
            </w:r>
            <w:proofErr w:type="gramStart"/>
            <w:r w:rsidRPr="00503EB9">
              <w:rPr>
                <w:rFonts w:ascii="Liberation Serif" w:eastAsia="SimSun" w:hAnsi="Liberation Serif" w:cs="Mangal"/>
                <w:kern w:val="1"/>
                <w:sz w:val="20"/>
                <w:szCs w:val="20"/>
                <w:lang w:eastAsia="hi-IN" w:bidi="hi-IN"/>
              </w:rPr>
              <w:t xml:space="preserve">защищенный  </w:t>
            </w:r>
            <w:proofErr w:type="spellStart"/>
            <w:r w:rsidRPr="00503EB9">
              <w:rPr>
                <w:rFonts w:ascii="Liberation Serif" w:eastAsia="SimSun" w:hAnsi="Liberation Serif" w:cs="Mangal"/>
                <w:kern w:val="1"/>
                <w:sz w:val="20"/>
                <w:szCs w:val="20"/>
                <w:lang w:eastAsia="hi-IN" w:bidi="hi-IN"/>
              </w:rPr>
              <w:t>антиадгезивной</w:t>
            </w:r>
            <w:proofErr w:type="spellEnd"/>
            <w:proofErr w:type="gramEnd"/>
            <w:r w:rsidRPr="00503EB9">
              <w:rPr>
                <w:rFonts w:ascii="Liberation Serif" w:eastAsia="SimSun" w:hAnsi="Liberation Serif" w:cs="Mangal"/>
                <w:kern w:val="1"/>
                <w:sz w:val="20"/>
                <w:szCs w:val="20"/>
                <w:lang w:eastAsia="hi-IN" w:bidi="hi-IN"/>
              </w:rPr>
              <w:t xml:space="preserve"> бумагой. На лицевую сторону пакета должен быть нанесен химический индикатор контроля стерилизации 1 класса (по ГОСТ ISO 11140-1-2011). Срок годности должны быть указаны на транспортной упаковке и на каждой упаковке.  Срок годности при соблюдении условий хранения должен быть не менее 36 месяцев. Размер пакета: </w:t>
            </w:r>
            <w:proofErr w:type="gramStart"/>
            <w:r w:rsidRPr="00503EB9">
              <w:rPr>
                <w:rFonts w:ascii="Liberation Serif" w:eastAsia="SimSun" w:hAnsi="Liberation Serif" w:cs="Mangal"/>
                <w:kern w:val="1"/>
                <w:sz w:val="20"/>
                <w:szCs w:val="20"/>
                <w:lang w:eastAsia="hi-IN" w:bidi="hi-IN"/>
              </w:rPr>
              <w:t xml:space="preserve">ширина  </w:t>
            </w:r>
            <w:r>
              <w:rPr>
                <w:rFonts w:ascii="Liberation Serif" w:eastAsia="SimSun" w:hAnsi="Liberation Serif" w:cs="Mangal"/>
                <w:kern w:val="1"/>
                <w:sz w:val="20"/>
                <w:szCs w:val="20"/>
                <w:lang w:eastAsia="hi-IN" w:bidi="hi-IN"/>
              </w:rPr>
              <w:t>3</w:t>
            </w:r>
            <w:r w:rsidRPr="00503EB9">
              <w:rPr>
                <w:rFonts w:ascii="Liberation Serif" w:eastAsia="SimSun" w:hAnsi="Liberation Serif" w:cs="Mangal"/>
                <w:kern w:val="1"/>
                <w:sz w:val="20"/>
                <w:szCs w:val="20"/>
                <w:lang w:eastAsia="hi-IN" w:bidi="hi-IN"/>
              </w:rPr>
              <w:t>00</w:t>
            </w:r>
            <w:proofErr w:type="gramEnd"/>
            <w:r w:rsidRPr="00503EB9">
              <w:rPr>
                <w:rFonts w:ascii="Liberation Serif" w:eastAsia="SimSun" w:hAnsi="Liberation Serif" w:cs="Mangal"/>
                <w:kern w:val="1"/>
                <w:sz w:val="20"/>
                <w:szCs w:val="20"/>
                <w:lang w:eastAsia="hi-IN" w:bidi="hi-IN"/>
              </w:rPr>
              <w:t xml:space="preserve">мм (+/- 5мм), длина </w:t>
            </w:r>
            <w:r>
              <w:rPr>
                <w:rFonts w:ascii="Liberation Serif" w:eastAsia="SimSun" w:hAnsi="Liberation Serif" w:cs="Mangal"/>
                <w:kern w:val="1"/>
                <w:sz w:val="20"/>
                <w:szCs w:val="20"/>
                <w:lang w:eastAsia="hi-IN" w:bidi="hi-IN"/>
              </w:rPr>
              <w:t>45</w:t>
            </w:r>
            <w:r w:rsidRPr="00503EB9">
              <w:rPr>
                <w:rFonts w:ascii="Liberation Serif" w:eastAsia="SimSun" w:hAnsi="Liberation Serif" w:cs="Mangal"/>
                <w:kern w:val="1"/>
                <w:sz w:val="20"/>
                <w:szCs w:val="20"/>
                <w:lang w:eastAsia="hi-IN" w:bidi="hi-IN"/>
              </w:rPr>
              <w:t>0мм (+/- 5мм). В упаковке не менее 100 шт.</w:t>
            </w:r>
          </w:p>
        </w:tc>
      </w:tr>
      <w:tr w:rsidR="003E6CB5" w:rsidTr="00D05E6F">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 xml:space="preserve">Пакеты бумажные для </w:t>
            </w:r>
            <w:proofErr w:type="spellStart"/>
            <w:r w:rsidRPr="00CC179F">
              <w:rPr>
                <w:color w:val="000000"/>
                <w:sz w:val="22"/>
                <w:szCs w:val="22"/>
              </w:rPr>
              <w:t>стерилиз</w:t>
            </w:r>
            <w:proofErr w:type="spellEnd"/>
            <w:r w:rsidRPr="00CC179F">
              <w:rPr>
                <w:color w:val="000000"/>
                <w:sz w:val="22"/>
                <w:szCs w:val="22"/>
              </w:rPr>
              <w:t xml:space="preserve"> </w:t>
            </w:r>
            <w:proofErr w:type="spellStart"/>
            <w:r w:rsidRPr="00CC179F">
              <w:rPr>
                <w:color w:val="000000"/>
                <w:sz w:val="22"/>
                <w:szCs w:val="22"/>
              </w:rPr>
              <w:t>комбинир</w:t>
            </w:r>
            <w:proofErr w:type="spellEnd"/>
            <w:r w:rsidRPr="00CC179F">
              <w:rPr>
                <w:color w:val="000000"/>
                <w:sz w:val="22"/>
                <w:szCs w:val="22"/>
              </w:rPr>
              <w:t xml:space="preserve"> 250 мм х 400 мм «</w:t>
            </w:r>
            <w:proofErr w:type="spellStart"/>
            <w:r w:rsidRPr="00CC179F">
              <w:rPr>
                <w:color w:val="000000"/>
                <w:sz w:val="22"/>
                <w:szCs w:val="22"/>
              </w:rPr>
              <w:t>Стерит</w:t>
            </w:r>
            <w:proofErr w:type="spellEnd"/>
            <w:r w:rsidRPr="00CC179F">
              <w:rPr>
                <w:color w:val="000000"/>
                <w:sz w:val="22"/>
                <w:szCs w:val="22"/>
              </w:rPr>
              <w:t>» №100</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Пакеты бумажные самоклеящиеся должны быть предназначены для упаковывания медицинских изделий, подлежащих стерилизации (паровой, воздушной, </w:t>
            </w:r>
            <w:proofErr w:type="spellStart"/>
            <w:r w:rsidRPr="00503EB9">
              <w:rPr>
                <w:rFonts w:ascii="Liberation Serif" w:eastAsia="SimSun" w:hAnsi="Liberation Serif" w:cs="Mangal"/>
                <w:kern w:val="1"/>
                <w:sz w:val="20"/>
                <w:szCs w:val="20"/>
                <w:lang w:eastAsia="hi-IN" w:bidi="hi-IN"/>
              </w:rPr>
              <w:t>этиленоксидной</w:t>
            </w:r>
            <w:proofErr w:type="spellEnd"/>
            <w:r w:rsidRPr="00503EB9">
              <w:rPr>
                <w:rFonts w:ascii="Liberation Serif" w:eastAsia="SimSun" w:hAnsi="Liberation Serif" w:cs="Mangal"/>
                <w:kern w:val="1"/>
                <w:sz w:val="20"/>
                <w:szCs w:val="20"/>
                <w:lang w:eastAsia="hi-IN" w:bidi="hi-IN"/>
              </w:rPr>
              <w:t xml:space="preserve">, </w:t>
            </w:r>
            <w:proofErr w:type="spellStart"/>
            <w:r w:rsidRPr="00503EB9">
              <w:rPr>
                <w:rFonts w:ascii="Liberation Serif" w:eastAsia="SimSun" w:hAnsi="Liberation Serif" w:cs="Mangal"/>
                <w:kern w:val="1"/>
                <w:sz w:val="20"/>
                <w:szCs w:val="20"/>
                <w:lang w:eastAsia="hi-IN" w:bidi="hi-IN"/>
              </w:rPr>
              <w:t>пароформальдегидной</w:t>
            </w:r>
            <w:proofErr w:type="spellEnd"/>
            <w:r w:rsidRPr="00503EB9">
              <w:rPr>
                <w:rFonts w:ascii="Liberation Serif" w:eastAsia="SimSun" w:hAnsi="Liberation Serif" w:cs="Mangal"/>
                <w:kern w:val="1"/>
                <w:sz w:val="20"/>
                <w:szCs w:val="20"/>
                <w:lang w:eastAsia="hi-IN" w:bidi="hi-IN"/>
              </w:rPr>
              <w:t xml:space="preserve"> или радиационной), с целью сохранения стерильности этих изделий после стерилизации не менее 12 месяцев.  Пакеты должны представлять собой прямоугольный конверт </w:t>
            </w:r>
            <w:proofErr w:type="gramStart"/>
            <w:r w:rsidRPr="00503EB9">
              <w:rPr>
                <w:rFonts w:ascii="Liberation Serif" w:eastAsia="SimSun" w:hAnsi="Liberation Serif" w:cs="Mangal"/>
                <w:kern w:val="1"/>
                <w:sz w:val="20"/>
                <w:szCs w:val="20"/>
                <w:lang w:eastAsia="hi-IN" w:bidi="hi-IN"/>
              </w:rPr>
              <w:t>с  двумя</w:t>
            </w:r>
            <w:proofErr w:type="gramEnd"/>
            <w:r w:rsidRPr="00503EB9">
              <w:rPr>
                <w:rFonts w:ascii="Liberation Serif" w:eastAsia="SimSun" w:hAnsi="Liberation Serif" w:cs="Mangal"/>
                <w:kern w:val="1"/>
                <w:sz w:val="20"/>
                <w:szCs w:val="20"/>
                <w:lang w:eastAsia="hi-IN" w:bidi="hi-IN"/>
              </w:rPr>
              <w:t xml:space="preserve"> склеенными боковыми и нижним швами, изготовленный из бумаги мешочной  плотностью не менее 60 </w:t>
            </w:r>
            <w:proofErr w:type="spellStart"/>
            <w:r w:rsidRPr="00503EB9">
              <w:rPr>
                <w:rFonts w:ascii="Liberation Serif" w:eastAsia="SimSun" w:hAnsi="Liberation Serif" w:cs="Mangal"/>
                <w:kern w:val="1"/>
                <w:sz w:val="20"/>
                <w:szCs w:val="20"/>
                <w:lang w:eastAsia="hi-IN" w:bidi="hi-IN"/>
              </w:rPr>
              <w:t>гр</w:t>
            </w:r>
            <w:proofErr w:type="spellEnd"/>
            <w:r w:rsidRPr="00503EB9">
              <w:rPr>
                <w:rFonts w:ascii="Liberation Serif" w:eastAsia="SimSun" w:hAnsi="Liberation Serif" w:cs="Mangal"/>
                <w:kern w:val="1"/>
                <w:sz w:val="20"/>
                <w:szCs w:val="20"/>
                <w:lang w:eastAsia="hi-IN" w:bidi="hi-IN"/>
              </w:rPr>
              <w:t xml:space="preserve">/м2. На выступающей части обратной стороны пакета (клапане) должен быть нанесен липкий слой, </w:t>
            </w:r>
            <w:proofErr w:type="gramStart"/>
            <w:r w:rsidRPr="00503EB9">
              <w:rPr>
                <w:rFonts w:ascii="Liberation Serif" w:eastAsia="SimSun" w:hAnsi="Liberation Serif" w:cs="Mangal"/>
                <w:kern w:val="1"/>
                <w:sz w:val="20"/>
                <w:szCs w:val="20"/>
                <w:lang w:eastAsia="hi-IN" w:bidi="hi-IN"/>
              </w:rPr>
              <w:t xml:space="preserve">защищенный  </w:t>
            </w:r>
            <w:proofErr w:type="spellStart"/>
            <w:r w:rsidRPr="00503EB9">
              <w:rPr>
                <w:rFonts w:ascii="Liberation Serif" w:eastAsia="SimSun" w:hAnsi="Liberation Serif" w:cs="Mangal"/>
                <w:kern w:val="1"/>
                <w:sz w:val="20"/>
                <w:szCs w:val="20"/>
                <w:lang w:eastAsia="hi-IN" w:bidi="hi-IN"/>
              </w:rPr>
              <w:t>антиадгезивной</w:t>
            </w:r>
            <w:proofErr w:type="spellEnd"/>
            <w:proofErr w:type="gramEnd"/>
            <w:r w:rsidRPr="00503EB9">
              <w:rPr>
                <w:rFonts w:ascii="Liberation Serif" w:eastAsia="SimSun" w:hAnsi="Liberation Serif" w:cs="Mangal"/>
                <w:kern w:val="1"/>
                <w:sz w:val="20"/>
                <w:szCs w:val="20"/>
                <w:lang w:eastAsia="hi-IN" w:bidi="hi-IN"/>
              </w:rPr>
              <w:t xml:space="preserve"> бумагой. На лицевую сторону пакета должен быть нанесен химический индикатор контроля стерилизации 1 класса (по ГОСТ ISO 11140-1-2011). Срок годности должны быть указаны на транспортной упаковке и на каждой упаковке.  Срок годности при соблюдении условий хранения должен быть не менее 36 месяцев. Размер пакета: </w:t>
            </w:r>
            <w:proofErr w:type="gramStart"/>
            <w:r w:rsidRPr="00503EB9">
              <w:rPr>
                <w:rFonts w:ascii="Liberation Serif" w:eastAsia="SimSun" w:hAnsi="Liberation Serif" w:cs="Mangal"/>
                <w:kern w:val="1"/>
                <w:sz w:val="20"/>
                <w:szCs w:val="20"/>
                <w:lang w:eastAsia="hi-IN" w:bidi="hi-IN"/>
              </w:rPr>
              <w:t xml:space="preserve">ширина  </w:t>
            </w:r>
            <w:r>
              <w:rPr>
                <w:rFonts w:ascii="Liberation Serif" w:eastAsia="SimSun" w:hAnsi="Liberation Serif" w:cs="Mangal"/>
                <w:kern w:val="1"/>
                <w:sz w:val="20"/>
                <w:szCs w:val="20"/>
                <w:lang w:eastAsia="hi-IN" w:bidi="hi-IN"/>
              </w:rPr>
              <w:t>250</w:t>
            </w:r>
            <w:proofErr w:type="gramEnd"/>
            <w:r w:rsidRPr="00503EB9">
              <w:rPr>
                <w:rFonts w:ascii="Liberation Serif" w:eastAsia="SimSun" w:hAnsi="Liberation Serif" w:cs="Mangal"/>
                <w:kern w:val="1"/>
                <w:sz w:val="20"/>
                <w:szCs w:val="20"/>
                <w:lang w:eastAsia="hi-IN" w:bidi="hi-IN"/>
              </w:rPr>
              <w:t xml:space="preserve">мм (+/- 5мм), длина </w:t>
            </w:r>
            <w:r>
              <w:rPr>
                <w:rFonts w:ascii="Liberation Serif" w:eastAsia="SimSun" w:hAnsi="Liberation Serif" w:cs="Mangal"/>
                <w:kern w:val="1"/>
                <w:sz w:val="20"/>
                <w:szCs w:val="20"/>
                <w:lang w:eastAsia="hi-IN" w:bidi="hi-IN"/>
              </w:rPr>
              <w:t>40</w:t>
            </w:r>
            <w:r w:rsidRPr="00503EB9">
              <w:rPr>
                <w:rFonts w:ascii="Liberation Serif" w:eastAsia="SimSun" w:hAnsi="Liberation Serif" w:cs="Mangal"/>
                <w:kern w:val="1"/>
                <w:sz w:val="20"/>
                <w:szCs w:val="20"/>
                <w:lang w:eastAsia="hi-IN" w:bidi="hi-IN"/>
              </w:rPr>
              <w:t>0мм (+/- 5мм). В упаковке не менее 100 шт.</w:t>
            </w:r>
          </w:p>
        </w:tc>
      </w:tr>
      <w:tr w:rsidR="003E6CB5" w:rsidTr="00D05E6F">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 xml:space="preserve">Пакеты бумажные для </w:t>
            </w:r>
            <w:proofErr w:type="spellStart"/>
            <w:r w:rsidRPr="00CC179F">
              <w:rPr>
                <w:color w:val="000000"/>
                <w:sz w:val="22"/>
                <w:szCs w:val="22"/>
              </w:rPr>
              <w:t>стерилиз</w:t>
            </w:r>
            <w:proofErr w:type="spellEnd"/>
            <w:r w:rsidRPr="00CC179F">
              <w:rPr>
                <w:color w:val="000000"/>
                <w:sz w:val="22"/>
                <w:szCs w:val="22"/>
              </w:rPr>
              <w:t xml:space="preserve"> </w:t>
            </w:r>
            <w:proofErr w:type="spellStart"/>
            <w:r w:rsidRPr="00CC179F">
              <w:rPr>
                <w:color w:val="000000"/>
                <w:sz w:val="22"/>
                <w:szCs w:val="22"/>
              </w:rPr>
              <w:t>комбинир</w:t>
            </w:r>
            <w:proofErr w:type="spellEnd"/>
            <w:r w:rsidRPr="00CC179F">
              <w:rPr>
                <w:color w:val="000000"/>
                <w:sz w:val="22"/>
                <w:szCs w:val="22"/>
              </w:rPr>
              <w:t xml:space="preserve"> 300 мм х 450 мм «</w:t>
            </w:r>
            <w:proofErr w:type="spellStart"/>
            <w:r w:rsidRPr="00CC179F">
              <w:rPr>
                <w:color w:val="000000"/>
                <w:sz w:val="22"/>
                <w:szCs w:val="22"/>
              </w:rPr>
              <w:t>Стерит</w:t>
            </w:r>
            <w:proofErr w:type="spellEnd"/>
            <w:r w:rsidRPr="00CC179F">
              <w:rPr>
                <w:color w:val="000000"/>
                <w:sz w:val="22"/>
                <w:szCs w:val="22"/>
              </w:rPr>
              <w:t>» №100</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Пакеты бумажные самоклеящиеся должны быть предназначены для упаковывания медицинских изделий, подлежащих стерилизации (паровой, воздушной, </w:t>
            </w:r>
            <w:proofErr w:type="spellStart"/>
            <w:r w:rsidRPr="00503EB9">
              <w:rPr>
                <w:rFonts w:ascii="Liberation Serif" w:eastAsia="SimSun" w:hAnsi="Liberation Serif" w:cs="Mangal"/>
                <w:kern w:val="1"/>
                <w:sz w:val="20"/>
                <w:szCs w:val="20"/>
                <w:lang w:eastAsia="hi-IN" w:bidi="hi-IN"/>
              </w:rPr>
              <w:t>этиленоксидной</w:t>
            </w:r>
            <w:proofErr w:type="spellEnd"/>
            <w:r w:rsidRPr="00503EB9">
              <w:rPr>
                <w:rFonts w:ascii="Liberation Serif" w:eastAsia="SimSun" w:hAnsi="Liberation Serif" w:cs="Mangal"/>
                <w:kern w:val="1"/>
                <w:sz w:val="20"/>
                <w:szCs w:val="20"/>
                <w:lang w:eastAsia="hi-IN" w:bidi="hi-IN"/>
              </w:rPr>
              <w:t xml:space="preserve">, </w:t>
            </w:r>
            <w:proofErr w:type="spellStart"/>
            <w:r w:rsidRPr="00503EB9">
              <w:rPr>
                <w:rFonts w:ascii="Liberation Serif" w:eastAsia="SimSun" w:hAnsi="Liberation Serif" w:cs="Mangal"/>
                <w:kern w:val="1"/>
                <w:sz w:val="20"/>
                <w:szCs w:val="20"/>
                <w:lang w:eastAsia="hi-IN" w:bidi="hi-IN"/>
              </w:rPr>
              <w:t>пароформальдегидной</w:t>
            </w:r>
            <w:proofErr w:type="spellEnd"/>
            <w:r w:rsidRPr="00503EB9">
              <w:rPr>
                <w:rFonts w:ascii="Liberation Serif" w:eastAsia="SimSun" w:hAnsi="Liberation Serif" w:cs="Mangal"/>
                <w:kern w:val="1"/>
                <w:sz w:val="20"/>
                <w:szCs w:val="20"/>
                <w:lang w:eastAsia="hi-IN" w:bidi="hi-IN"/>
              </w:rPr>
              <w:t xml:space="preserve"> или радиационной), с целью сохранения стерильности этих изделий после стерилизации не менее 12 месяцев.  Пакеты должны представлять собой прямоугольный конверт </w:t>
            </w:r>
            <w:proofErr w:type="gramStart"/>
            <w:r w:rsidRPr="00503EB9">
              <w:rPr>
                <w:rFonts w:ascii="Liberation Serif" w:eastAsia="SimSun" w:hAnsi="Liberation Serif" w:cs="Mangal"/>
                <w:kern w:val="1"/>
                <w:sz w:val="20"/>
                <w:szCs w:val="20"/>
                <w:lang w:eastAsia="hi-IN" w:bidi="hi-IN"/>
              </w:rPr>
              <w:t>с  двумя</w:t>
            </w:r>
            <w:proofErr w:type="gramEnd"/>
            <w:r w:rsidRPr="00503EB9">
              <w:rPr>
                <w:rFonts w:ascii="Liberation Serif" w:eastAsia="SimSun" w:hAnsi="Liberation Serif" w:cs="Mangal"/>
                <w:kern w:val="1"/>
                <w:sz w:val="20"/>
                <w:szCs w:val="20"/>
                <w:lang w:eastAsia="hi-IN" w:bidi="hi-IN"/>
              </w:rPr>
              <w:t xml:space="preserve"> склеенными боковыми и нижним швами, изготовленный из бумаги мешочной  плотностью не менее 60 </w:t>
            </w:r>
            <w:proofErr w:type="spellStart"/>
            <w:r w:rsidRPr="00503EB9">
              <w:rPr>
                <w:rFonts w:ascii="Liberation Serif" w:eastAsia="SimSun" w:hAnsi="Liberation Serif" w:cs="Mangal"/>
                <w:kern w:val="1"/>
                <w:sz w:val="20"/>
                <w:szCs w:val="20"/>
                <w:lang w:eastAsia="hi-IN" w:bidi="hi-IN"/>
              </w:rPr>
              <w:t>гр</w:t>
            </w:r>
            <w:proofErr w:type="spellEnd"/>
            <w:r w:rsidRPr="00503EB9">
              <w:rPr>
                <w:rFonts w:ascii="Liberation Serif" w:eastAsia="SimSun" w:hAnsi="Liberation Serif" w:cs="Mangal"/>
                <w:kern w:val="1"/>
                <w:sz w:val="20"/>
                <w:szCs w:val="20"/>
                <w:lang w:eastAsia="hi-IN" w:bidi="hi-IN"/>
              </w:rPr>
              <w:t xml:space="preserve">/м2. На выступающей части обратной стороны пакета (клапане) должен быть нанесен липкий слой, </w:t>
            </w:r>
            <w:proofErr w:type="gramStart"/>
            <w:r w:rsidRPr="00503EB9">
              <w:rPr>
                <w:rFonts w:ascii="Liberation Serif" w:eastAsia="SimSun" w:hAnsi="Liberation Serif" w:cs="Mangal"/>
                <w:kern w:val="1"/>
                <w:sz w:val="20"/>
                <w:szCs w:val="20"/>
                <w:lang w:eastAsia="hi-IN" w:bidi="hi-IN"/>
              </w:rPr>
              <w:t xml:space="preserve">защищенный  </w:t>
            </w:r>
            <w:proofErr w:type="spellStart"/>
            <w:r w:rsidRPr="00503EB9">
              <w:rPr>
                <w:rFonts w:ascii="Liberation Serif" w:eastAsia="SimSun" w:hAnsi="Liberation Serif" w:cs="Mangal"/>
                <w:kern w:val="1"/>
                <w:sz w:val="20"/>
                <w:szCs w:val="20"/>
                <w:lang w:eastAsia="hi-IN" w:bidi="hi-IN"/>
              </w:rPr>
              <w:t>антиадгезивной</w:t>
            </w:r>
            <w:proofErr w:type="spellEnd"/>
            <w:proofErr w:type="gramEnd"/>
            <w:r w:rsidRPr="00503EB9">
              <w:rPr>
                <w:rFonts w:ascii="Liberation Serif" w:eastAsia="SimSun" w:hAnsi="Liberation Serif" w:cs="Mangal"/>
                <w:kern w:val="1"/>
                <w:sz w:val="20"/>
                <w:szCs w:val="20"/>
                <w:lang w:eastAsia="hi-IN" w:bidi="hi-IN"/>
              </w:rPr>
              <w:t xml:space="preserve"> бумагой. На лицевую сторону пакета должен быть нанесен химический индикатор контроля стерилизации 1 класса (по ГОСТ ISO 11140-1-2011). Срок годности должны быть указаны на транспортной упаковке и на каждой упаковке.  Срок годности при соблюдении условий хранения должен быть не менее 36 месяцев. Размер пакета: </w:t>
            </w:r>
            <w:proofErr w:type="gramStart"/>
            <w:r w:rsidRPr="00503EB9">
              <w:rPr>
                <w:rFonts w:ascii="Liberation Serif" w:eastAsia="SimSun" w:hAnsi="Liberation Serif" w:cs="Mangal"/>
                <w:kern w:val="1"/>
                <w:sz w:val="20"/>
                <w:szCs w:val="20"/>
                <w:lang w:eastAsia="hi-IN" w:bidi="hi-IN"/>
              </w:rPr>
              <w:t xml:space="preserve">ширина  </w:t>
            </w:r>
            <w:r>
              <w:rPr>
                <w:rFonts w:ascii="Liberation Serif" w:eastAsia="SimSun" w:hAnsi="Liberation Serif" w:cs="Mangal"/>
                <w:kern w:val="1"/>
                <w:sz w:val="20"/>
                <w:szCs w:val="20"/>
                <w:lang w:eastAsia="hi-IN" w:bidi="hi-IN"/>
              </w:rPr>
              <w:t>30</w:t>
            </w:r>
            <w:r w:rsidRPr="00503EB9">
              <w:rPr>
                <w:rFonts w:ascii="Liberation Serif" w:eastAsia="SimSun" w:hAnsi="Liberation Serif" w:cs="Mangal"/>
                <w:kern w:val="1"/>
                <w:sz w:val="20"/>
                <w:szCs w:val="20"/>
                <w:lang w:eastAsia="hi-IN" w:bidi="hi-IN"/>
              </w:rPr>
              <w:t>0</w:t>
            </w:r>
            <w:proofErr w:type="gramEnd"/>
            <w:r w:rsidRPr="00503EB9">
              <w:rPr>
                <w:rFonts w:ascii="Liberation Serif" w:eastAsia="SimSun" w:hAnsi="Liberation Serif" w:cs="Mangal"/>
                <w:kern w:val="1"/>
                <w:sz w:val="20"/>
                <w:szCs w:val="20"/>
                <w:lang w:eastAsia="hi-IN" w:bidi="hi-IN"/>
              </w:rPr>
              <w:t xml:space="preserve">мм (+/- 5мм), длина </w:t>
            </w:r>
            <w:r>
              <w:rPr>
                <w:rFonts w:ascii="Liberation Serif" w:eastAsia="SimSun" w:hAnsi="Liberation Serif" w:cs="Mangal"/>
                <w:kern w:val="1"/>
                <w:sz w:val="20"/>
                <w:szCs w:val="20"/>
                <w:lang w:eastAsia="hi-IN" w:bidi="hi-IN"/>
              </w:rPr>
              <w:t>4</w:t>
            </w:r>
            <w:r w:rsidRPr="00503EB9">
              <w:rPr>
                <w:rFonts w:ascii="Liberation Serif" w:eastAsia="SimSun" w:hAnsi="Liberation Serif" w:cs="Mangal"/>
                <w:kern w:val="1"/>
                <w:sz w:val="20"/>
                <w:szCs w:val="20"/>
                <w:lang w:eastAsia="hi-IN" w:bidi="hi-IN"/>
              </w:rPr>
              <w:t>50мм (+/- 5мм). В упаковке не менее 100 шт.</w:t>
            </w:r>
          </w:p>
        </w:tc>
      </w:tr>
      <w:tr w:rsidR="003E6CB5" w:rsidTr="004920D8">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 xml:space="preserve">Пакеты </w:t>
            </w:r>
            <w:proofErr w:type="spellStart"/>
            <w:r w:rsidRPr="00CC179F">
              <w:rPr>
                <w:color w:val="000000"/>
                <w:sz w:val="22"/>
                <w:szCs w:val="22"/>
              </w:rPr>
              <w:t>полимерн</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для сбора, хранения и удаления мед. отходов 33 х 30 см класс Б</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Пакеты класса Б, цвет </w:t>
            </w:r>
            <w:proofErr w:type="gramStart"/>
            <w:r w:rsidRPr="00503EB9">
              <w:rPr>
                <w:rFonts w:ascii="Liberation Serif" w:eastAsia="SimSun" w:hAnsi="Liberation Serif" w:cs="Mangal"/>
                <w:kern w:val="1"/>
                <w:sz w:val="20"/>
                <w:szCs w:val="20"/>
                <w:lang w:eastAsia="hi-IN" w:bidi="hi-IN"/>
              </w:rPr>
              <w:t>желтый,  размер</w:t>
            </w:r>
            <w:proofErr w:type="gramEnd"/>
            <w:r w:rsidRPr="00503EB9">
              <w:rPr>
                <w:rFonts w:ascii="Liberation Serif" w:eastAsia="SimSun" w:hAnsi="Liberation Serif" w:cs="Mangal"/>
                <w:kern w:val="1"/>
                <w:sz w:val="20"/>
                <w:szCs w:val="20"/>
                <w:lang w:eastAsia="hi-IN" w:bidi="hi-IN"/>
              </w:rPr>
              <w:t xml:space="preserve"> не менее 330*300 мм,  изготавливаются  из </w:t>
            </w:r>
            <w:proofErr w:type="spellStart"/>
            <w:r w:rsidRPr="00503EB9">
              <w:rPr>
                <w:rFonts w:ascii="Liberation Serif" w:eastAsia="SimSun" w:hAnsi="Liberation Serif" w:cs="Mangal"/>
                <w:kern w:val="1"/>
                <w:sz w:val="20"/>
                <w:szCs w:val="20"/>
                <w:lang w:eastAsia="hi-IN" w:bidi="hi-IN"/>
              </w:rPr>
              <w:t>термосвариваемых</w:t>
            </w:r>
            <w:proofErr w:type="spellEnd"/>
            <w:r w:rsidRPr="00503EB9">
              <w:rPr>
                <w:rFonts w:ascii="Liberation Serif" w:eastAsia="SimSun" w:hAnsi="Liberation Serif" w:cs="Mangal"/>
                <w:kern w:val="1"/>
                <w:sz w:val="20"/>
                <w:szCs w:val="20"/>
                <w:lang w:eastAsia="hi-IN" w:bidi="hi-IN"/>
              </w:rPr>
              <w:t xml:space="preserve"> полимерных материалов с  повышенными прочностными характеристиками. Толщина не менее 10 </w:t>
            </w:r>
            <w:proofErr w:type="spellStart"/>
            <w:r w:rsidRPr="00503EB9">
              <w:rPr>
                <w:rFonts w:ascii="Liberation Serif" w:eastAsia="SimSun" w:hAnsi="Liberation Serif" w:cs="Mangal"/>
                <w:kern w:val="1"/>
                <w:sz w:val="20"/>
                <w:szCs w:val="20"/>
                <w:lang w:eastAsia="hi-IN" w:bidi="hi-IN"/>
              </w:rPr>
              <w:t>мк</w:t>
            </w:r>
            <w:proofErr w:type="spellEnd"/>
            <w:r w:rsidRPr="00503EB9">
              <w:rPr>
                <w:rFonts w:ascii="Liberation Serif" w:eastAsia="SimSun" w:hAnsi="Liberation Serif" w:cs="Mangal"/>
                <w:kern w:val="1"/>
                <w:sz w:val="20"/>
                <w:szCs w:val="20"/>
                <w:lang w:eastAsia="hi-IN" w:bidi="hi-IN"/>
              </w:rPr>
              <w:t xml:space="preserve">. Изделия скомплектованы в рулоны или </w:t>
            </w:r>
            <w:proofErr w:type="spellStart"/>
            <w:proofErr w:type="gramStart"/>
            <w:r w:rsidRPr="00503EB9">
              <w:rPr>
                <w:rFonts w:ascii="Liberation Serif" w:eastAsia="SimSun" w:hAnsi="Liberation Serif" w:cs="Mangal"/>
                <w:kern w:val="1"/>
                <w:sz w:val="20"/>
                <w:szCs w:val="20"/>
                <w:lang w:eastAsia="hi-IN" w:bidi="hi-IN"/>
              </w:rPr>
              <w:t>пласты.На</w:t>
            </w:r>
            <w:proofErr w:type="spellEnd"/>
            <w:proofErr w:type="gramEnd"/>
            <w:r w:rsidRPr="00503EB9">
              <w:rPr>
                <w:rFonts w:ascii="Liberation Serif" w:eastAsia="SimSun" w:hAnsi="Liberation Serif" w:cs="Mangal"/>
                <w:kern w:val="1"/>
                <w:sz w:val="20"/>
                <w:szCs w:val="20"/>
                <w:lang w:eastAsia="hi-IN" w:bidi="hi-IN"/>
              </w:rPr>
              <w:t xml:space="preserve"> поверхность нанесена печать со сведениями о текущем классе опасности, информационным окном, размером, контактами производителя, выдержкой из СанПиН 2.1.7.2790-10. Поверхность пакета  позволяет производить заполнение шариковой ручкой. В случае прокола, пореза, изделие не расходится, а сохраняет свою целостность по всей поверхности.</w:t>
            </w:r>
          </w:p>
        </w:tc>
      </w:tr>
      <w:tr w:rsidR="003E6CB5" w:rsidTr="004920D8">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 xml:space="preserve">Пакеты </w:t>
            </w:r>
            <w:proofErr w:type="spellStart"/>
            <w:r w:rsidRPr="00CC179F">
              <w:rPr>
                <w:color w:val="000000"/>
                <w:sz w:val="22"/>
                <w:szCs w:val="22"/>
              </w:rPr>
              <w:t>полимерн</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для сбора, хранения и удаления мед. отходов 33 х 60 см класс Б</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Пакеты класса Б, цвет </w:t>
            </w:r>
            <w:proofErr w:type="gramStart"/>
            <w:r w:rsidRPr="00503EB9">
              <w:rPr>
                <w:rFonts w:ascii="Liberation Serif" w:eastAsia="SimSun" w:hAnsi="Liberation Serif" w:cs="Mangal"/>
                <w:kern w:val="1"/>
                <w:sz w:val="20"/>
                <w:szCs w:val="20"/>
                <w:lang w:eastAsia="hi-IN" w:bidi="hi-IN"/>
              </w:rPr>
              <w:t>желтый,  размер</w:t>
            </w:r>
            <w:proofErr w:type="gramEnd"/>
            <w:r w:rsidRPr="00503EB9">
              <w:rPr>
                <w:rFonts w:ascii="Liberation Serif" w:eastAsia="SimSun" w:hAnsi="Liberation Serif" w:cs="Mangal"/>
                <w:kern w:val="1"/>
                <w:sz w:val="20"/>
                <w:szCs w:val="20"/>
                <w:lang w:eastAsia="hi-IN" w:bidi="hi-IN"/>
              </w:rPr>
              <w:t xml:space="preserve"> не менее  330*600 мм,  изготавливаются  из </w:t>
            </w:r>
            <w:proofErr w:type="spellStart"/>
            <w:r w:rsidRPr="00503EB9">
              <w:rPr>
                <w:rFonts w:ascii="Liberation Serif" w:eastAsia="SimSun" w:hAnsi="Liberation Serif" w:cs="Mangal"/>
                <w:kern w:val="1"/>
                <w:sz w:val="20"/>
                <w:szCs w:val="20"/>
                <w:lang w:eastAsia="hi-IN" w:bidi="hi-IN"/>
              </w:rPr>
              <w:t>термосвариваемых</w:t>
            </w:r>
            <w:proofErr w:type="spellEnd"/>
            <w:r w:rsidRPr="00503EB9">
              <w:rPr>
                <w:rFonts w:ascii="Liberation Serif" w:eastAsia="SimSun" w:hAnsi="Liberation Serif" w:cs="Mangal"/>
                <w:kern w:val="1"/>
                <w:sz w:val="20"/>
                <w:szCs w:val="20"/>
                <w:lang w:eastAsia="hi-IN" w:bidi="hi-IN"/>
              </w:rPr>
              <w:t xml:space="preserve"> полимерных материалов с  повышенными прочностными характеристиками. Толщина не менее 10 </w:t>
            </w:r>
            <w:proofErr w:type="spellStart"/>
            <w:r w:rsidRPr="00503EB9">
              <w:rPr>
                <w:rFonts w:ascii="Liberation Serif" w:eastAsia="SimSun" w:hAnsi="Liberation Serif" w:cs="Mangal"/>
                <w:kern w:val="1"/>
                <w:sz w:val="20"/>
                <w:szCs w:val="20"/>
                <w:lang w:eastAsia="hi-IN" w:bidi="hi-IN"/>
              </w:rPr>
              <w:t>мк</w:t>
            </w:r>
            <w:proofErr w:type="spellEnd"/>
            <w:r w:rsidRPr="00503EB9">
              <w:rPr>
                <w:rFonts w:ascii="Liberation Serif" w:eastAsia="SimSun" w:hAnsi="Liberation Serif" w:cs="Mangal"/>
                <w:kern w:val="1"/>
                <w:sz w:val="20"/>
                <w:szCs w:val="20"/>
                <w:lang w:eastAsia="hi-IN" w:bidi="hi-IN"/>
              </w:rPr>
              <w:t xml:space="preserve">. Изделия скомплектованы в рулоны или </w:t>
            </w:r>
            <w:proofErr w:type="spellStart"/>
            <w:proofErr w:type="gramStart"/>
            <w:r w:rsidRPr="00503EB9">
              <w:rPr>
                <w:rFonts w:ascii="Liberation Serif" w:eastAsia="SimSun" w:hAnsi="Liberation Serif" w:cs="Mangal"/>
                <w:kern w:val="1"/>
                <w:sz w:val="20"/>
                <w:szCs w:val="20"/>
                <w:lang w:eastAsia="hi-IN" w:bidi="hi-IN"/>
              </w:rPr>
              <w:t>пласты.На</w:t>
            </w:r>
            <w:proofErr w:type="spellEnd"/>
            <w:proofErr w:type="gramEnd"/>
            <w:r w:rsidRPr="00503EB9">
              <w:rPr>
                <w:rFonts w:ascii="Liberation Serif" w:eastAsia="SimSun" w:hAnsi="Liberation Serif" w:cs="Mangal"/>
                <w:kern w:val="1"/>
                <w:sz w:val="20"/>
                <w:szCs w:val="20"/>
                <w:lang w:eastAsia="hi-IN" w:bidi="hi-IN"/>
              </w:rPr>
              <w:t xml:space="preserve"> поверхность нанесена печать со сведениями о текущем классе опасности, информационным окном, размером, контактами производителя, выдержкой из СанПиН 2.1.7.2790-10.  Поверхность </w:t>
            </w:r>
            <w:proofErr w:type="gramStart"/>
            <w:r w:rsidRPr="00503EB9">
              <w:rPr>
                <w:rFonts w:ascii="Liberation Serif" w:eastAsia="SimSun" w:hAnsi="Liberation Serif" w:cs="Mangal"/>
                <w:kern w:val="1"/>
                <w:sz w:val="20"/>
                <w:szCs w:val="20"/>
                <w:lang w:eastAsia="hi-IN" w:bidi="hi-IN"/>
              </w:rPr>
              <w:t>пакета  позволяет</w:t>
            </w:r>
            <w:proofErr w:type="gramEnd"/>
            <w:r w:rsidRPr="00503EB9">
              <w:rPr>
                <w:rFonts w:ascii="Liberation Serif" w:eastAsia="SimSun" w:hAnsi="Liberation Serif" w:cs="Mangal"/>
                <w:kern w:val="1"/>
                <w:sz w:val="20"/>
                <w:szCs w:val="20"/>
                <w:lang w:eastAsia="hi-IN" w:bidi="hi-IN"/>
              </w:rPr>
              <w:t xml:space="preserve"> производить заполнение шариковой </w:t>
            </w:r>
            <w:proofErr w:type="spellStart"/>
            <w:r w:rsidRPr="00503EB9">
              <w:rPr>
                <w:rFonts w:ascii="Liberation Serif" w:eastAsia="SimSun" w:hAnsi="Liberation Serif" w:cs="Mangal"/>
                <w:kern w:val="1"/>
                <w:sz w:val="20"/>
                <w:szCs w:val="20"/>
                <w:lang w:eastAsia="hi-IN" w:bidi="hi-IN"/>
              </w:rPr>
              <w:t>ручкой.В</w:t>
            </w:r>
            <w:proofErr w:type="spellEnd"/>
            <w:r w:rsidRPr="00503EB9">
              <w:rPr>
                <w:rFonts w:ascii="Liberation Serif" w:eastAsia="SimSun" w:hAnsi="Liberation Serif" w:cs="Mangal"/>
                <w:kern w:val="1"/>
                <w:sz w:val="20"/>
                <w:szCs w:val="20"/>
                <w:lang w:eastAsia="hi-IN" w:bidi="hi-IN"/>
              </w:rPr>
              <w:t xml:space="preserve"> случае прокола, пореза, изделие не расходится, а сохраняет свою целостность по всей поверхности.</w:t>
            </w:r>
          </w:p>
        </w:tc>
      </w:tr>
      <w:tr w:rsidR="003E6CB5" w:rsidTr="004920D8">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 xml:space="preserve">Пакеты </w:t>
            </w:r>
            <w:proofErr w:type="spellStart"/>
            <w:r w:rsidRPr="00CC179F">
              <w:rPr>
                <w:color w:val="000000"/>
                <w:sz w:val="22"/>
                <w:szCs w:val="22"/>
              </w:rPr>
              <w:t>полимерн</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для сбора, хранения и удаления мед. отходов 50 х 60 см класс Б</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Пакеты класса Б, цвет </w:t>
            </w:r>
            <w:proofErr w:type="gramStart"/>
            <w:r w:rsidRPr="00503EB9">
              <w:rPr>
                <w:rFonts w:ascii="Liberation Serif" w:eastAsia="SimSun" w:hAnsi="Liberation Serif" w:cs="Mangal"/>
                <w:kern w:val="1"/>
                <w:sz w:val="20"/>
                <w:szCs w:val="20"/>
                <w:lang w:eastAsia="hi-IN" w:bidi="hi-IN"/>
              </w:rPr>
              <w:t>желтый,  размер</w:t>
            </w:r>
            <w:proofErr w:type="gramEnd"/>
            <w:r w:rsidRPr="00503EB9">
              <w:rPr>
                <w:rFonts w:ascii="Liberation Serif" w:eastAsia="SimSun" w:hAnsi="Liberation Serif" w:cs="Mangal"/>
                <w:kern w:val="1"/>
                <w:sz w:val="20"/>
                <w:szCs w:val="20"/>
                <w:lang w:eastAsia="hi-IN" w:bidi="hi-IN"/>
              </w:rPr>
              <w:t xml:space="preserve"> не менее 500*600 мм,  изготавливаются  из </w:t>
            </w:r>
            <w:proofErr w:type="spellStart"/>
            <w:r w:rsidRPr="00503EB9">
              <w:rPr>
                <w:rFonts w:ascii="Liberation Serif" w:eastAsia="SimSun" w:hAnsi="Liberation Serif" w:cs="Mangal"/>
                <w:kern w:val="1"/>
                <w:sz w:val="20"/>
                <w:szCs w:val="20"/>
                <w:lang w:eastAsia="hi-IN" w:bidi="hi-IN"/>
              </w:rPr>
              <w:t>термосвариваемых</w:t>
            </w:r>
            <w:proofErr w:type="spellEnd"/>
            <w:r w:rsidRPr="00503EB9">
              <w:rPr>
                <w:rFonts w:ascii="Liberation Serif" w:eastAsia="SimSun" w:hAnsi="Liberation Serif" w:cs="Mangal"/>
                <w:kern w:val="1"/>
                <w:sz w:val="20"/>
                <w:szCs w:val="20"/>
                <w:lang w:eastAsia="hi-IN" w:bidi="hi-IN"/>
              </w:rPr>
              <w:t xml:space="preserve"> полимерных материалов с  повышенными прочностными характеристиками. Толщина не менее 10 </w:t>
            </w:r>
            <w:proofErr w:type="spellStart"/>
            <w:r w:rsidRPr="00503EB9">
              <w:rPr>
                <w:rFonts w:ascii="Liberation Serif" w:eastAsia="SimSun" w:hAnsi="Liberation Serif" w:cs="Mangal"/>
                <w:kern w:val="1"/>
                <w:sz w:val="20"/>
                <w:szCs w:val="20"/>
                <w:lang w:eastAsia="hi-IN" w:bidi="hi-IN"/>
              </w:rPr>
              <w:t>мк</w:t>
            </w:r>
            <w:proofErr w:type="spellEnd"/>
            <w:r w:rsidRPr="00503EB9">
              <w:rPr>
                <w:rFonts w:ascii="Liberation Serif" w:eastAsia="SimSun" w:hAnsi="Liberation Serif" w:cs="Mangal"/>
                <w:kern w:val="1"/>
                <w:sz w:val="20"/>
                <w:szCs w:val="20"/>
                <w:lang w:eastAsia="hi-IN" w:bidi="hi-IN"/>
              </w:rPr>
              <w:t xml:space="preserve">. Изделия скомплектованы в рулоны или </w:t>
            </w:r>
            <w:proofErr w:type="spellStart"/>
            <w:proofErr w:type="gramStart"/>
            <w:r w:rsidRPr="00503EB9">
              <w:rPr>
                <w:rFonts w:ascii="Liberation Serif" w:eastAsia="SimSun" w:hAnsi="Liberation Serif" w:cs="Mangal"/>
                <w:kern w:val="1"/>
                <w:sz w:val="20"/>
                <w:szCs w:val="20"/>
                <w:lang w:eastAsia="hi-IN" w:bidi="hi-IN"/>
              </w:rPr>
              <w:t>пласты.На</w:t>
            </w:r>
            <w:proofErr w:type="spellEnd"/>
            <w:proofErr w:type="gramEnd"/>
            <w:r w:rsidRPr="00503EB9">
              <w:rPr>
                <w:rFonts w:ascii="Liberation Serif" w:eastAsia="SimSun" w:hAnsi="Liberation Serif" w:cs="Mangal"/>
                <w:kern w:val="1"/>
                <w:sz w:val="20"/>
                <w:szCs w:val="20"/>
                <w:lang w:eastAsia="hi-IN" w:bidi="hi-IN"/>
              </w:rPr>
              <w:t xml:space="preserve"> поверхность нанесена печать со сведениями о текущем классе опасности, информационным окном, размером, контактами производителя, выдержкой из СанПиН 2.1.7.2790-10.  Поверхность </w:t>
            </w:r>
            <w:proofErr w:type="gramStart"/>
            <w:r w:rsidRPr="00503EB9">
              <w:rPr>
                <w:rFonts w:ascii="Liberation Serif" w:eastAsia="SimSun" w:hAnsi="Liberation Serif" w:cs="Mangal"/>
                <w:kern w:val="1"/>
                <w:sz w:val="20"/>
                <w:szCs w:val="20"/>
                <w:lang w:eastAsia="hi-IN" w:bidi="hi-IN"/>
              </w:rPr>
              <w:t>пакета  позволяет</w:t>
            </w:r>
            <w:proofErr w:type="gramEnd"/>
            <w:r w:rsidRPr="00503EB9">
              <w:rPr>
                <w:rFonts w:ascii="Liberation Serif" w:eastAsia="SimSun" w:hAnsi="Liberation Serif" w:cs="Mangal"/>
                <w:kern w:val="1"/>
                <w:sz w:val="20"/>
                <w:szCs w:val="20"/>
                <w:lang w:eastAsia="hi-IN" w:bidi="hi-IN"/>
              </w:rPr>
              <w:t xml:space="preserve"> производить заполнение шариковой </w:t>
            </w:r>
            <w:proofErr w:type="spellStart"/>
            <w:r w:rsidRPr="00503EB9">
              <w:rPr>
                <w:rFonts w:ascii="Liberation Serif" w:eastAsia="SimSun" w:hAnsi="Liberation Serif" w:cs="Mangal"/>
                <w:kern w:val="1"/>
                <w:sz w:val="20"/>
                <w:szCs w:val="20"/>
                <w:lang w:eastAsia="hi-IN" w:bidi="hi-IN"/>
              </w:rPr>
              <w:t>ручкой.В</w:t>
            </w:r>
            <w:proofErr w:type="spellEnd"/>
            <w:r w:rsidRPr="00503EB9">
              <w:rPr>
                <w:rFonts w:ascii="Liberation Serif" w:eastAsia="SimSun" w:hAnsi="Liberation Serif" w:cs="Mangal"/>
                <w:kern w:val="1"/>
                <w:sz w:val="20"/>
                <w:szCs w:val="20"/>
                <w:lang w:eastAsia="hi-IN" w:bidi="hi-IN"/>
              </w:rPr>
              <w:t xml:space="preserve"> случае прокола, пореза, изделие не расходится, а сохраняет свою целостность по всей поверхности.</w:t>
            </w:r>
          </w:p>
        </w:tc>
      </w:tr>
      <w:tr w:rsidR="003E6CB5" w:rsidTr="004920D8">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 xml:space="preserve">Пакеты </w:t>
            </w:r>
            <w:proofErr w:type="spellStart"/>
            <w:r w:rsidRPr="00CC179F">
              <w:rPr>
                <w:color w:val="000000"/>
                <w:sz w:val="22"/>
                <w:szCs w:val="22"/>
              </w:rPr>
              <w:t>полимерн</w:t>
            </w:r>
            <w:proofErr w:type="spellEnd"/>
            <w:r w:rsidRPr="00CC179F">
              <w:rPr>
                <w:color w:val="000000"/>
                <w:sz w:val="22"/>
                <w:szCs w:val="22"/>
              </w:rPr>
              <w:t xml:space="preserve"> </w:t>
            </w:r>
            <w:proofErr w:type="spellStart"/>
            <w:r w:rsidRPr="00CC179F">
              <w:rPr>
                <w:color w:val="000000"/>
                <w:sz w:val="22"/>
                <w:szCs w:val="22"/>
              </w:rPr>
              <w:t>однораз</w:t>
            </w:r>
            <w:proofErr w:type="spellEnd"/>
            <w:r w:rsidRPr="00CC179F">
              <w:rPr>
                <w:color w:val="000000"/>
                <w:sz w:val="22"/>
                <w:szCs w:val="22"/>
              </w:rPr>
              <w:t xml:space="preserve"> для сбора, хранения и удаления мед. отходов 80 х 90 см класс Б</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Пакеты класса Б, цвет </w:t>
            </w:r>
            <w:proofErr w:type="gramStart"/>
            <w:r w:rsidRPr="00503EB9">
              <w:rPr>
                <w:rFonts w:ascii="Liberation Serif" w:eastAsia="SimSun" w:hAnsi="Liberation Serif" w:cs="Mangal"/>
                <w:kern w:val="1"/>
                <w:sz w:val="20"/>
                <w:szCs w:val="20"/>
                <w:lang w:eastAsia="hi-IN" w:bidi="hi-IN"/>
              </w:rPr>
              <w:t>желтый,  размер</w:t>
            </w:r>
            <w:proofErr w:type="gramEnd"/>
            <w:r w:rsidRPr="00503EB9">
              <w:rPr>
                <w:rFonts w:ascii="Liberation Serif" w:eastAsia="SimSun" w:hAnsi="Liberation Serif" w:cs="Mangal"/>
                <w:kern w:val="1"/>
                <w:sz w:val="20"/>
                <w:szCs w:val="20"/>
                <w:lang w:eastAsia="hi-IN" w:bidi="hi-IN"/>
              </w:rPr>
              <w:t xml:space="preserve"> не менее  800*900 мм,  изготавливаются  из </w:t>
            </w:r>
            <w:proofErr w:type="spellStart"/>
            <w:r w:rsidRPr="00503EB9">
              <w:rPr>
                <w:rFonts w:ascii="Liberation Serif" w:eastAsia="SimSun" w:hAnsi="Liberation Serif" w:cs="Mangal"/>
                <w:kern w:val="1"/>
                <w:sz w:val="20"/>
                <w:szCs w:val="20"/>
                <w:lang w:eastAsia="hi-IN" w:bidi="hi-IN"/>
              </w:rPr>
              <w:t>термосвариваемых</w:t>
            </w:r>
            <w:proofErr w:type="spellEnd"/>
            <w:r w:rsidRPr="00503EB9">
              <w:rPr>
                <w:rFonts w:ascii="Liberation Serif" w:eastAsia="SimSun" w:hAnsi="Liberation Serif" w:cs="Mangal"/>
                <w:kern w:val="1"/>
                <w:sz w:val="20"/>
                <w:szCs w:val="20"/>
                <w:lang w:eastAsia="hi-IN" w:bidi="hi-IN"/>
              </w:rPr>
              <w:t xml:space="preserve"> полимерных материалов с  повышенными прочностными характеристиками. Толщина не менее 10 </w:t>
            </w:r>
            <w:proofErr w:type="spellStart"/>
            <w:r w:rsidRPr="00503EB9">
              <w:rPr>
                <w:rFonts w:ascii="Liberation Serif" w:eastAsia="SimSun" w:hAnsi="Liberation Serif" w:cs="Mangal"/>
                <w:kern w:val="1"/>
                <w:sz w:val="20"/>
                <w:szCs w:val="20"/>
                <w:lang w:eastAsia="hi-IN" w:bidi="hi-IN"/>
              </w:rPr>
              <w:t>мк</w:t>
            </w:r>
            <w:proofErr w:type="spellEnd"/>
            <w:r w:rsidRPr="00503EB9">
              <w:rPr>
                <w:rFonts w:ascii="Liberation Serif" w:eastAsia="SimSun" w:hAnsi="Liberation Serif" w:cs="Mangal"/>
                <w:kern w:val="1"/>
                <w:sz w:val="20"/>
                <w:szCs w:val="20"/>
                <w:lang w:eastAsia="hi-IN" w:bidi="hi-IN"/>
              </w:rPr>
              <w:t xml:space="preserve">. Изделия скомплектованы в рулоны или </w:t>
            </w:r>
            <w:proofErr w:type="spellStart"/>
            <w:r w:rsidRPr="00503EB9">
              <w:rPr>
                <w:rFonts w:ascii="Liberation Serif" w:eastAsia="SimSun" w:hAnsi="Liberation Serif" w:cs="Mangal"/>
                <w:kern w:val="1"/>
                <w:sz w:val="20"/>
                <w:szCs w:val="20"/>
                <w:lang w:eastAsia="hi-IN" w:bidi="hi-IN"/>
              </w:rPr>
              <w:t>пласты.На</w:t>
            </w:r>
            <w:proofErr w:type="spellEnd"/>
            <w:r w:rsidRPr="00503EB9">
              <w:rPr>
                <w:rFonts w:ascii="Liberation Serif" w:eastAsia="SimSun" w:hAnsi="Liberation Serif" w:cs="Mangal"/>
                <w:kern w:val="1"/>
                <w:sz w:val="20"/>
                <w:szCs w:val="20"/>
                <w:lang w:eastAsia="hi-IN" w:bidi="hi-IN"/>
              </w:rPr>
              <w:t xml:space="preserve"> поверхность нанесена печать со сведениями о текущем классе опасности, информационным окном, размером, контактами производителя, выдержкой из СанПиН 2.1.7.2790-10.Поверхность пакета  позволяет производить заполнение шариковой </w:t>
            </w:r>
            <w:proofErr w:type="spellStart"/>
            <w:r w:rsidRPr="00503EB9">
              <w:rPr>
                <w:rFonts w:ascii="Liberation Serif" w:eastAsia="SimSun" w:hAnsi="Liberation Serif" w:cs="Mangal"/>
                <w:kern w:val="1"/>
                <w:sz w:val="20"/>
                <w:szCs w:val="20"/>
                <w:lang w:eastAsia="hi-IN" w:bidi="hi-IN"/>
              </w:rPr>
              <w:t>ручкой.В</w:t>
            </w:r>
            <w:proofErr w:type="spellEnd"/>
            <w:r w:rsidRPr="00503EB9">
              <w:rPr>
                <w:rFonts w:ascii="Liberation Serif" w:eastAsia="SimSun" w:hAnsi="Liberation Serif" w:cs="Mangal"/>
                <w:kern w:val="1"/>
                <w:sz w:val="20"/>
                <w:szCs w:val="20"/>
                <w:lang w:eastAsia="hi-IN" w:bidi="hi-IN"/>
              </w:rPr>
              <w:t xml:space="preserve"> случае прокола, пореза, изделие не расходится, а сохраняет свою целостность по всей поверхности.</w:t>
            </w:r>
          </w:p>
        </w:tc>
      </w:tr>
      <w:tr w:rsidR="003E6CB5" w:rsidTr="00CC179F">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auto" w:fill="auto"/>
          </w:tcPr>
          <w:p w:rsidR="003E6CB5" w:rsidRPr="00CC179F" w:rsidRDefault="003E6CB5" w:rsidP="003E6CB5">
            <w:pPr>
              <w:rPr>
                <w:color w:val="000000"/>
                <w:sz w:val="22"/>
                <w:szCs w:val="22"/>
              </w:rPr>
            </w:pPr>
            <w:r w:rsidRPr="00CC179F">
              <w:rPr>
                <w:color w:val="000000"/>
                <w:sz w:val="22"/>
                <w:szCs w:val="22"/>
              </w:rPr>
              <w:t>Презервативы для УЗИ</w:t>
            </w:r>
          </w:p>
        </w:tc>
        <w:tc>
          <w:tcPr>
            <w:tcW w:w="8930" w:type="dxa"/>
            <w:tcBorders>
              <w:left w:val="single" w:sz="4" w:space="0" w:color="000000"/>
            </w:tcBorders>
            <w:shd w:val="clear" w:color="auto" w:fill="auto"/>
          </w:tcPr>
          <w:p w:rsidR="003E6CB5" w:rsidRPr="00415188" w:rsidRDefault="003E6CB5" w:rsidP="003E6CB5">
            <w:pPr>
              <w:suppressAutoHyphens/>
              <w:snapToGrid w:val="0"/>
              <w:jc w:val="both"/>
              <w:rPr>
                <w:rFonts w:eastAsia="SimSun"/>
                <w:color w:val="0D0D0D"/>
                <w:kern w:val="1"/>
                <w:sz w:val="20"/>
                <w:szCs w:val="20"/>
                <w:shd w:val="clear" w:color="auto" w:fill="FFFFFF"/>
                <w:lang w:eastAsia="hi-IN" w:bidi="hi-IN"/>
              </w:rPr>
            </w:pPr>
            <w:r w:rsidRPr="00921DB2">
              <w:rPr>
                <w:rFonts w:ascii="Liberation Serif" w:eastAsia="SimSun" w:hAnsi="Liberation Serif" w:cs="Mangal"/>
                <w:kern w:val="1"/>
                <w:sz w:val="20"/>
                <w:szCs w:val="20"/>
                <w:lang w:eastAsia="hi-IN" w:bidi="hi-IN"/>
              </w:rPr>
              <w:t xml:space="preserve">Презервативы латексные для УЗИ для </w:t>
            </w:r>
            <w:proofErr w:type="spellStart"/>
            <w:r w:rsidRPr="00921DB2">
              <w:rPr>
                <w:rFonts w:ascii="Liberation Serif" w:eastAsia="SimSun" w:hAnsi="Liberation Serif" w:cs="Mangal"/>
                <w:kern w:val="1"/>
                <w:sz w:val="20"/>
                <w:szCs w:val="20"/>
                <w:lang w:eastAsia="hi-IN" w:bidi="hi-IN"/>
              </w:rPr>
              <w:t>ректо</w:t>
            </w:r>
            <w:proofErr w:type="spellEnd"/>
            <w:r w:rsidRPr="00921DB2">
              <w:rPr>
                <w:rFonts w:ascii="Liberation Serif" w:eastAsia="SimSun" w:hAnsi="Liberation Serif" w:cs="Mangal"/>
                <w:kern w:val="1"/>
                <w:sz w:val="20"/>
                <w:szCs w:val="20"/>
                <w:lang w:eastAsia="hi-IN" w:bidi="hi-IN"/>
              </w:rPr>
              <w:t xml:space="preserve">-вагинальных датчиков </w:t>
            </w:r>
            <w:proofErr w:type="gramStart"/>
            <w:r w:rsidRPr="00921DB2">
              <w:rPr>
                <w:rFonts w:ascii="Liberation Serif" w:eastAsia="SimSun" w:hAnsi="Liberation Serif" w:cs="Mangal"/>
                <w:kern w:val="1"/>
                <w:sz w:val="20"/>
                <w:szCs w:val="20"/>
                <w:lang w:eastAsia="hi-IN" w:bidi="hi-IN"/>
              </w:rPr>
              <w:t>УЗИ  с</w:t>
            </w:r>
            <w:proofErr w:type="gramEnd"/>
            <w:r w:rsidRPr="00921DB2">
              <w:rPr>
                <w:rFonts w:ascii="Liberation Serif" w:eastAsia="SimSun" w:hAnsi="Liberation Serif" w:cs="Mangal"/>
                <w:kern w:val="1"/>
                <w:sz w:val="20"/>
                <w:szCs w:val="20"/>
                <w:lang w:eastAsia="hi-IN" w:bidi="hi-IN"/>
              </w:rPr>
              <w:t xml:space="preserve"> целью  защиты  пациента от заражения при проведении исследования. Изготовлены из высококачественного натурального латекса. Нестерильные, одноразового использования. </w:t>
            </w:r>
            <w:proofErr w:type="spellStart"/>
            <w:r w:rsidRPr="00921DB2">
              <w:rPr>
                <w:rFonts w:ascii="Liberation Serif" w:eastAsia="SimSun" w:hAnsi="Liberation Serif" w:cs="Mangal"/>
                <w:kern w:val="1"/>
                <w:sz w:val="20"/>
                <w:szCs w:val="20"/>
                <w:lang w:eastAsia="hi-IN" w:bidi="hi-IN"/>
              </w:rPr>
              <w:t>Малоопудренные</w:t>
            </w:r>
            <w:proofErr w:type="spellEnd"/>
            <w:r w:rsidRPr="00921DB2">
              <w:rPr>
                <w:rFonts w:ascii="Liberation Serif" w:eastAsia="SimSun" w:hAnsi="Liberation Serif" w:cs="Mangal"/>
                <w:kern w:val="1"/>
                <w:sz w:val="20"/>
                <w:szCs w:val="20"/>
                <w:lang w:eastAsia="hi-IN" w:bidi="hi-IN"/>
              </w:rPr>
              <w:t xml:space="preserve">, с гладкой поверхностью, без смазки, не содержит </w:t>
            </w:r>
            <w:proofErr w:type="spellStart"/>
            <w:r w:rsidRPr="00921DB2">
              <w:rPr>
                <w:rFonts w:ascii="Liberation Serif" w:eastAsia="SimSun" w:hAnsi="Liberation Serif" w:cs="Mangal"/>
                <w:kern w:val="1"/>
                <w:sz w:val="20"/>
                <w:szCs w:val="20"/>
                <w:lang w:eastAsia="hi-IN" w:bidi="hi-IN"/>
              </w:rPr>
              <w:t>тиурамов</w:t>
            </w:r>
            <w:proofErr w:type="spellEnd"/>
            <w:r w:rsidRPr="00921DB2">
              <w:rPr>
                <w:rFonts w:ascii="Liberation Serif" w:eastAsia="SimSun" w:hAnsi="Liberation Serif" w:cs="Mangal"/>
                <w:kern w:val="1"/>
                <w:sz w:val="20"/>
                <w:szCs w:val="20"/>
                <w:lang w:eastAsia="hi-IN" w:bidi="hi-IN"/>
              </w:rPr>
              <w:t xml:space="preserve">. Высокие прочностные </w:t>
            </w:r>
            <w:proofErr w:type="gramStart"/>
            <w:r w:rsidRPr="00921DB2">
              <w:rPr>
                <w:rFonts w:ascii="Liberation Serif" w:eastAsia="SimSun" w:hAnsi="Liberation Serif" w:cs="Mangal"/>
                <w:kern w:val="1"/>
                <w:sz w:val="20"/>
                <w:szCs w:val="20"/>
                <w:lang w:eastAsia="hi-IN" w:bidi="hi-IN"/>
              </w:rPr>
              <w:t>показатели ,</w:t>
            </w:r>
            <w:proofErr w:type="gramEnd"/>
            <w:r w:rsidRPr="00921DB2">
              <w:rPr>
                <w:rFonts w:ascii="Liberation Serif" w:eastAsia="SimSun" w:hAnsi="Liberation Serif" w:cs="Mangal"/>
                <w:kern w:val="1"/>
                <w:sz w:val="20"/>
                <w:szCs w:val="20"/>
                <w:lang w:eastAsia="hi-IN" w:bidi="hi-IN"/>
              </w:rPr>
              <w:t xml:space="preserve"> усилие при разрыве до  теплового старения - не менее 47 Н , после  ускоренного старения - не менее 40 Н. Высокоэластичная пленка, относительное удлинение до теплового  старения - не менее 700 %, после - не менее 600 %. Презервативы легко одеваются на датчик, не соскальзывают, не образуют складок - тем самым не вносят помех в исследование. Диаметр - 28 мм в точности соответствует датчику аппарата УЗИ. Презервативы длиной не менее 190 мм, шириной от 40 до 44 мм, толщиной от 0,06 до 0,09 мм, толщиной венчика от 1 до 2 мм. Каждое изделие проверено электроникой и упаковано в индивидуальную упаковку. Упаковка не менее 100 </w:t>
            </w:r>
            <w:proofErr w:type="spellStart"/>
            <w:r w:rsidRPr="00921DB2">
              <w:rPr>
                <w:rFonts w:ascii="Liberation Serif" w:eastAsia="SimSun" w:hAnsi="Liberation Serif" w:cs="Mangal"/>
                <w:kern w:val="1"/>
                <w:sz w:val="20"/>
                <w:szCs w:val="20"/>
                <w:lang w:eastAsia="hi-IN" w:bidi="hi-IN"/>
              </w:rPr>
              <w:t>шт</w:t>
            </w:r>
            <w:proofErr w:type="spellEnd"/>
            <w:r w:rsidRPr="00921DB2">
              <w:rPr>
                <w:rFonts w:ascii="Liberation Serif" w:eastAsia="SimSun" w:hAnsi="Liberation Serif" w:cs="Mangal"/>
                <w:kern w:val="1"/>
                <w:sz w:val="20"/>
                <w:szCs w:val="20"/>
                <w:lang w:eastAsia="hi-IN" w:bidi="hi-IN"/>
              </w:rPr>
              <w:t xml:space="preserve"> в картонной коробке.</w:t>
            </w:r>
          </w:p>
        </w:tc>
      </w:tr>
      <w:tr w:rsidR="003E6CB5" w:rsidTr="00CC179F">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Пробирка с зондом стерильная</w:t>
            </w:r>
          </w:p>
        </w:tc>
        <w:tc>
          <w:tcPr>
            <w:tcW w:w="8930" w:type="dxa"/>
            <w:tcBorders>
              <w:left w:val="single" w:sz="4" w:space="0" w:color="000000"/>
            </w:tcBorders>
            <w:shd w:val="clear" w:color="auto" w:fill="auto"/>
          </w:tcPr>
          <w:p w:rsidR="003E6CB5" w:rsidRPr="00415188" w:rsidRDefault="00F05479" w:rsidP="003E6CB5">
            <w:pPr>
              <w:suppressAutoHyphens/>
              <w:snapToGrid w:val="0"/>
              <w:jc w:val="both"/>
              <w:rPr>
                <w:rFonts w:eastAsia="SimSun"/>
                <w:color w:val="0D0D0D"/>
                <w:kern w:val="1"/>
                <w:sz w:val="20"/>
                <w:szCs w:val="20"/>
                <w:shd w:val="clear" w:color="auto" w:fill="FFFFFF"/>
                <w:lang w:eastAsia="hi-IN" w:bidi="hi-IN"/>
              </w:rPr>
            </w:pPr>
            <w:r w:rsidRPr="00570821">
              <w:rPr>
                <w:sz w:val="20"/>
                <w:szCs w:val="20"/>
              </w:rPr>
              <w:t xml:space="preserve">Предназначен для </w:t>
            </w:r>
            <w:proofErr w:type="gramStart"/>
            <w:r w:rsidRPr="00570821">
              <w:rPr>
                <w:sz w:val="20"/>
                <w:szCs w:val="20"/>
              </w:rPr>
              <w:t>взятия  образцов</w:t>
            </w:r>
            <w:proofErr w:type="gramEnd"/>
            <w:r w:rsidRPr="00570821">
              <w:rPr>
                <w:sz w:val="20"/>
                <w:szCs w:val="20"/>
              </w:rPr>
              <w:t xml:space="preserve"> биологического материала. </w:t>
            </w:r>
            <w:r w:rsidRPr="00570821">
              <w:rPr>
                <w:color w:val="454444"/>
                <w:sz w:val="20"/>
                <w:szCs w:val="20"/>
                <w:shd w:val="clear" w:color="auto" w:fill="FFFFFF"/>
              </w:rPr>
              <w:t>Состоит из стержня (дерево) и тампона, изготовляемого из хлопка. Волокнистый материал накручен по специальной технологии компактно и равномерно.</w:t>
            </w:r>
            <w:r w:rsidRPr="00570821">
              <w:rPr>
                <w:sz w:val="20"/>
                <w:szCs w:val="20"/>
              </w:rPr>
              <w:t xml:space="preserve"> Длина стержня на менее150 мм. Диаметр аппликатор не более 2,5 мм. Диаметр головки не более 5мм.</w:t>
            </w:r>
            <w:r w:rsidRPr="00570821">
              <w:rPr>
                <w:color w:val="454444"/>
                <w:sz w:val="20"/>
                <w:szCs w:val="20"/>
                <w:shd w:val="clear" w:color="auto" w:fill="FFFFFF"/>
              </w:rPr>
              <w:t xml:space="preserve"> С другой стороны стержня пробка, плотно вставляющаяся в ударопрочную пробирку. Пробирка изготовлена из полипропилена, снабжена этикеткой. </w:t>
            </w:r>
            <w:r w:rsidRPr="00570821">
              <w:rPr>
                <w:color w:val="454444"/>
                <w:sz w:val="20"/>
                <w:szCs w:val="20"/>
              </w:rPr>
              <w:t xml:space="preserve">Пробирка и зонд имеет дополнительную индивидуальную упаковку, гарантирующую однократное использование. </w:t>
            </w:r>
            <w:r w:rsidRPr="00570821">
              <w:rPr>
                <w:color w:val="454444"/>
                <w:sz w:val="20"/>
                <w:szCs w:val="20"/>
                <w:shd w:val="clear" w:color="auto" w:fill="FFFFFF"/>
              </w:rPr>
              <w:t>Стерилизованы оксидом этилена.</w:t>
            </w:r>
          </w:p>
        </w:tc>
      </w:tr>
      <w:tr w:rsidR="003E6CB5" w:rsidTr="00CC179F">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Простыня медицинские в рулоне 80 см х 200 см</w:t>
            </w:r>
          </w:p>
        </w:tc>
        <w:tc>
          <w:tcPr>
            <w:tcW w:w="8930" w:type="dxa"/>
            <w:tcBorders>
              <w:left w:val="single" w:sz="4" w:space="0" w:color="000000"/>
            </w:tcBorders>
            <w:shd w:val="clear" w:color="auto" w:fill="auto"/>
          </w:tcPr>
          <w:p w:rsidR="003E6CB5" w:rsidRPr="00415188" w:rsidRDefault="00F05479" w:rsidP="003E6CB5">
            <w:pPr>
              <w:suppressAutoHyphens/>
              <w:snapToGrid w:val="0"/>
              <w:jc w:val="both"/>
              <w:rPr>
                <w:rFonts w:eastAsia="SimSun"/>
                <w:color w:val="0D0D0D"/>
                <w:kern w:val="1"/>
                <w:sz w:val="20"/>
                <w:szCs w:val="20"/>
                <w:shd w:val="clear" w:color="auto" w:fill="FFFFFF"/>
                <w:lang w:eastAsia="hi-IN" w:bidi="hi-IN"/>
              </w:rPr>
            </w:pPr>
            <w:r w:rsidRPr="00570821">
              <w:rPr>
                <w:sz w:val="20"/>
                <w:szCs w:val="20"/>
              </w:rPr>
              <w:t xml:space="preserve">Простыни медицинские одноразовые из нетканого материала нестерильные в рулоне применяются в отделениях ЛПУ, в смотровых врачебных кабинетах. Материал: трехслойный нетканый полипропиленовый материал SMS (S - спанбонд, M - </w:t>
            </w:r>
            <w:proofErr w:type="spellStart"/>
            <w:r w:rsidRPr="00570821">
              <w:rPr>
                <w:sz w:val="20"/>
                <w:szCs w:val="20"/>
              </w:rPr>
              <w:t>мелтблаун</w:t>
            </w:r>
            <w:proofErr w:type="spellEnd"/>
            <w:r w:rsidRPr="00570821">
              <w:rPr>
                <w:sz w:val="20"/>
                <w:szCs w:val="20"/>
              </w:rPr>
              <w:t xml:space="preserve">, S - спанбонд), обладающий водоотталкивающими свойствами, воздухопроницаемостью и пониженным </w:t>
            </w:r>
            <w:proofErr w:type="spellStart"/>
            <w:r w:rsidRPr="00570821">
              <w:rPr>
                <w:sz w:val="20"/>
                <w:szCs w:val="20"/>
              </w:rPr>
              <w:t>ворсоотделением</w:t>
            </w:r>
            <w:proofErr w:type="spellEnd"/>
            <w:r w:rsidRPr="00570821">
              <w:rPr>
                <w:sz w:val="20"/>
                <w:szCs w:val="20"/>
              </w:rPr>
              <w:t>, с поверхностной плотностью не менее 20 г/м2. Размеры: длина рулона не менее 200м, ширина не менее 80см. Рулон должен иметь перфорацию через каждые 200см для отделения простыни необходимой длины без лишних усилий (без применения ножниц). В рулоне не менее 100 шт. Наличие регистрационного удостоверение на изделие медицинского назначения и сертификата соответствия.</w:t>
            </w:r>
          </w:p>
        </w:tc>
      </w:tr>
      <w:tr w:rsidR="003E6CB5" w:rsidTr="00790F1E">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proofErr w:type="spellStart"/>
            <w:r w:rsidRPr="00CC179F">
              <w:rPr>
                <w:color w:val="000000"/>
                <w:sz w:val="22"/>
                <w:szCs w:val="22"/>
              </w:rPr>
              <w:t>Стериконт</w:t>
            </w:r>
            <w:proofErr w:type="spellEnd"/>
            <w:r w:rsidRPr="00CC179F">
              <w:rPr>
                <w:color w:val="000000"/>
                <w:sz w:val="22"/>
                <w:szCs w:val="22"/>
              </w:rPr>
              <w:t xml:space="preserve"> - П - многорежимный тест №1000</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Индикатор паровой стерилизации химический одноразовый, класс 4 - "</w:t>
            </w:r>
            <w:proofErr w:type="spellStart"/>
            <w:r w:rsidRPr="00503EB9">
              <w:rPr>
                <w:rFonts w:ascii="Liberation Serif" w:eastAsia="SimSun" w:hAnsi="Liberation Serif" w:cs="Mangal"/>
                <w:kern w:val="1"/>
                <w:sz w:val="20"/>
                <w:szCs w:val="20"/>
                <w:lang w:eastAsia="hi-IN" w:bidi="hi-IN"/>
              </w:rPr>
              <w:t>многопеременные</w:t>
            </w:r>
            <w:proofErr w:type="spellEnd"/>
            <w:r w:rsidRPr="00503EB9">
              <w:rPr>
                <w:rFonts w:ascii="Liberation Serif" w:eastAsia="SimSun" w:hAnsi="Liberation Serif" w:cs="Mangal"/>
                <w:kern w:val="1"/>
                <w:sz w:val="20"/>
                <w:szCs w:val="20"/>
                <w:lang w:eastAsia="hi-IN" w:bidi="hi-IN"/>
              </w:rPr>
              <w:t xml:space="preserve"> индикаторы" - может быть пригоден для оперативного визуального контроля критических параметров: температуры стерилизации, времени стерилизационной выдержки, наличия насыщенного водяного пара при размещении в контрольных точках камеры парового стерилизатора с гравитационным способом предварительного удаления воздуха из неё.  Описание: индикаторы представляют собой прямоугольные полоски бумажно-пленочного основания с нанесенными на одной стороне двух цветных меток (индикаторная и эталон сравнения) и маркировки. Контролируемый режим стерилизации: 132±2°С/20±2 минут и давление пара 0,20±0,02 МПа. Гарантийный срок не менее 36 месяцев. Поставляется комплектами не менее 1000 тестов с журналом Ф.257/у.</w:t>
            </w:r>
          </w:p>
        </w:tc>
      </w:tr>
      <w:tr w:rsidR="003E6CB5" w:rsidTr="00790F1E">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proofErr w:type="spellStart"/>
            <w:r w:rsidRPr="00CC179F">
              <w:rPr>
                <w:color w:val="000000"/>
                <w:sz w:val="22"/>
                <w:szCs w:val="22"/>
              </w:rPr>
              <w:t>Стеритест</w:t>
            </w:r>
            <w:proofErr w:type="spellEnd"/>
            <w:r w:rsidRPr="00CC179F">
              <w:rPr>
                <w:color w:val="000000"/>
                <w:sz w:val="22"/>
                <w:szCs w:val="22"/>
              </w:rPr>
              <w:t xml:space="preserve"> - П - </w:t>
            </w:r>
            <w:proofErr w:type="spellStart"/>
            <w:r w:rsidRPr="00CC179F">
              <w:rPr>
                <w:color w:val="000000"/>
                <w:sz w:val="22"/>
                <w:szCs w:val="22"/>
              </w:rPr>
              <w:t>Винар</w:t>
            </w:r>
            <w:proofErr w:type="spellEnd"/>
            <w:r w:rsidRPr="00CC179F">
              <w:rPr>
                <w:color w:val="000000"/>
                <w:sz w:val="22"/>
                <w:szCs w:val="22"/>
              </w:rPr>
              <w:t xml:space="preserve"> 132/20 - 02 тест №1000 </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Индикатор паровой стерилизации химический одноразовый, класс 4 - "</w:t>
            </w:r>
            <w:proofErr w:type="spellStart"/>
            <w:r w:rsidRPr="00503EB9">
              <w:rPr>
                <w:rFonts w:ascii="Liberation Serif" w:eastAsia="SimSun" w:hAnsi="Liberation Serif" w:cs="Mangal"/>
                <w:kern w:val="1"/>
                <w:sz w:val="20"/>
                <w:szCs w:val="20"/>
                <w:lang w:eastAsia="hi-IN" w:bidi="hi-IN"/>
              </w:rPr>
              <w:t>многопеременные</w:t>
            </w:r>
            <w:proofErr w:type="spellEnd"/>
            <w:r w:rsidRPr="00503EB9">
              <w:rPr>
                <w:rFonts w:ascii="Liberation Serif" w:eastAsia="SimSun" w:hAnsi="Liberation Serif" w:cs="Mangal"/>
                <w:kern w:val="1"/>
                <w:sz w:val="20"/>
                <w:szCs w:val="20"/>
                <w:lang w:eastAsia="hi-IN" w:bidi="hi-IN"/>
              </w:rPr>
              <w:t xml:space="preserve"> индикаторы" - может быть пригоден для оперативного визуального контроля критических параметров: температуры стерилизации, времени стерилизационной выдержки, наличия насыщенного водяного пара при размещении внутри бумажных, комбинированных упаковок, стерилизационных коробок, текстильных, металлических и других укладок. Описание: индикаторы представляют собой прямоугольные полоски бумажно-пленочного основания с нанесенными на одной стороне двух цветных меток (индикаторная и эталон сравнения) и маркировки. Контролируемый режим стерилизации: 132±2°С/20±2 минуты и давление пара 0,20±0,02 МПа. Гарантийный срок не менее 36 месяцев. Поставляется комплектами не менее 1000 тестов с журналом Ф.257/у.</w:t>
            </w:r>
          </w:p>
        </w:tc>
      </w:tr>
      <w:tr w:rsidR="003E6CB5" w:rsidTr="005013C2">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auto" w:fill="auto"/>
          </w:tcPr>
          <w:p w:rsidR="003E6CB5" w:rsidRPr="00CC179F" w:rsidRDefault="003E6CB5" w:rsidP="003E6CB5">
            <w:pPr>
              <w:rPr>
                <w:color w:val="000000"/>
                <w:sz w:val="22"/>
                <w:szCs w:val="22"/>
              </w:rPr>
            </w:pPr>
            <w:r w:rsidRPr="00CC179F">
              <w:rPr>
                <w:color w:val="000000"/>
                <w:sz w:val="22"/>
                <w:szCs w:val="22"/>
              </w:rPr>
              <w:t>Фартук полиэтиленовый</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Фартук полиэтиленовый </w:t>
            </w:r>
            <w:proofErr w:type="spellStart"/>
            <w:r w:rsidRPr="00503EB9">
              <w:rPr>
                <w:rFonts w:ascii="Liberation Serif" w:eastAsia="SimSun" w:hAnsi="Liberation Serif" w:cs="Mangal"/>
                <w:kern w:val="1"/>
                <w:sz w:val="20"/>
                <w:szCs w:val="20"/>
                <w:lang w:eastAsia="hi-IN" w:bidi="hi-IN"/>
              </w:rPr>
              <w:t>цельнокроенный</w:t>
            </w:r>
            <w:proofErr w:type="spellEnd"/>
            <w:r w:rsidRPr="00503EB9">
              <w:rPr>
                <w:rFonts w:ascii="Liberation Serif" w:eastAsia="SimSun" w:hAnsi="Liberation Serif" w:cs="Mangal"/>
                <w:kern w:val="1"/>
                <w:sz w:val="20"/>
                <w:szCs w:val="20"/>
                <w:lang w:eastAsia="hi-IN" w:bidi="hi-IN"/>
              </w:rPr>
              <w:t>. Материал: полиэтилен. Толщина материала: не менее 18 мкм. Размер: не менее 80х120 см. Применение: средство для индивидуальной защиты.</w:t>
            </w:r>
          </w:p>
        </w:tc>
      </w:tr>
      <w:tr w:rsidR="003E6CB5" w:rsidTr="005013C2">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Шапочка Шарлотта</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Шапочка медицинская одноразового использования тип "Шарлотта" нестерильная должна быть изготовлена из нетканого гипоаллергенного полипропиленового материала, обладающего хорошими воздухопроницаемыми свойствами, позволяющего коже головы дышать, плотностью не менее 10г/м2. Размеры: ширина полоски (в сложенном виде) - не менее 2 см., диаметр (в расправленном виде) - не менее 48 см. Мягкая резинка надежно фиксирует шапочку и не оставляет следа на лице после длительного ношения. </w:t>
            </w:r>
            <w:proofErr w:type="spellStart"/>
            <w:r w:rsidRPr="00503EB9">
              <w:rPr>
                <w:rFonts w:ascii="Liberation Serif" w:eastAsia="SimSun" w:hAnsi="Liberation Serif" w:cs="Mangal"/>
                <w:kern w:val="1"/>
                <w:sz w:val="20"/>
                <w:szCs w:val="20"/>
                <w:lang w:eastAsia="hi-IN" w:bidi="hi-IN"/>
              </w:rPr>
              <w:t>Защипы</w:t>
            </w:r>
            <w:proofErr w:type="spellEnd"/>
            <w:r w:rsidRPr="00503EB9">
              <w:rPr>
                <w:rFonts w:ascii="Liberation Serif" w:eastAsia="SimSun" w:hAnsi="Liberation Serif" w:cs="Mangal"/>
                <w:kern w:val="1"/>
                <w:sz w:val="20"/>
                <w:szCs w:val="20"/>
                <w:lang w:eastAsia="hi-IN" w:bidi="hi-IN"/>
              </w:rPr>
              <w:t xml:space="preserve"> по краям создают объем. Область применения: в медицинских учреждениях, косметологических кабинетах и т.д. Транспортируется в виде плотно сложенной гармошки, что позволяет экономить полезный объем. Цвет — белый.  Гарантийный срок годности не менее 5 лет.</w:t>
            </w:r>
          </w:p>
        </w:tc>
      </w:tr>
      <w:tr w:rsidR="003E6CB5" w:rsidTr="005013C2">
        <w:tc>
          <w:tcPr>
            <w:tcW w:w="757" w:type="dxa"/>
            <w:tcBorders>
              <w:top w:val="single" w:sz="4" w:space="0" w:color="auto"/>
              <w:bottom w:val="single" w:sz="4" w:space="0" w:color="auto"/>
            </w:tcBorders>
            <w:shd w:val="clear" w:color="auto" w:fill="auto"/>
            <w:vAlign w:val="center"/>
          </w:tcPr>
          <w:p w:rsidR="003E6CB5" w:rsidRPr="004F08CE" w:rsidRDefault="003E6CB5" w:rsidP="003E6CB5">
            <w:pPr>
              <w:pStyle w:val="aff2"/>
              <w:numPr>
                <w:ilvl w:val="0"/>
                <w:numId w:val="38"/>
              </w:numPr>
              <w:snapToGrid w:val="0"/>
              <w:jc w:val="center"/>
              <w:rPr>
                <w:sz w:val="22"/>
                <w:szCs w:val="22"/>
              </w:rPr>
            </w:pPr>
          </w:p>
        </w:tc>
        <w:tc>
          <w:tcPr>
            <w:tcW w:w="5103" w:type="dxa"/>
            <w:tcBorders>
              <w:top w:val="nil"/>
              <w:left w:val="single" w:sz="4" w:space="0" w:color="000000"/>
              <w:bottom w:val="single" w:sz="4" w:space="0" w:color="000000"/>
              <w:right w:val="single" w:sz="4" w:space="0" w:color="000000"/>
            </w:tcBorders>
            <w:shd w:val="clear" w:color="FFFFCC" w:fill="FFFFFF"/>
          </w:tcPr>
          <w:p w:rsidR="003E6CB5" w:rsidRPr="00CC179F" w:rsidRDefault="003E6CB5" w:rsidP="003E6CB5">
            <w:pPr>
              <w:rPr>
                <w:color w:val="000000"/>
                <w:sz w:val="22"/>
                <w:szCs w:val="22"/>
              </w:rPr>
            </w:pPr>
            <w:r w:rsidRPr="00CC179F">
              <w:rPr>
                <w:color w:val="000000"/>
                <w:sz w:val="22"/>
                <w:szCs w:val="22"/>
              </w:rPr>
              <w:t xml:space="preserve">Шпатель мед. </w:t>
            </w:r>
            <w:proofErr w:type="spellStart"/>
            <w:r w:rsidRPr="00CC179F">
              <w:rPr>
                <w:color w:val="000000"/>
                <w:sz w:val="22"/>
                <w:szCs w:val="22"/>
              </w:rPr>
              <w:t>деревян</w:t>
            </w:r>
            <w:proofErr w:type="spellEnd"/>
            <w:r w:rsidRPr="00CC179F">
              <w:rPr>
                <w:color w:val="000000"/>
                <w:sz w:val="22"/>
                <w:szCs w:val="22"/>
              </w:rPr>
              <w:t xml:space="preserve">. стер. </w:t>
            </w:r>
          </w:p>
        </w:tc>
        <w:tc>
          <w:tcPr>
            <w:tcW w:w="8930" w:type="dxa"/>
            <w:tcBorders>
              <w:left w:val="single" w:sz="1" w:space="0" w:color="000000"/>
              <w:bottom w:val="single" w:sz="1" w:space="0" w:color="000000"/>
            </w:tcBorders>
            <w:shd w:val="clear" w:color="auto" w:fill="auto"/>
          </w:tcPr>
          <w:p w:rsidR="003E6CB5" w:rsidRPr="00503EB9" w:rsidRDefault="003E6CB5" w:rsidP="003E6CB5">
            <w:pPr>
              <w:suppressAutoHyphens/>
              <w:spacing w:after="140" w:line="276" w:lineRule="auto"/>
              <w:jc w:val="both"/>
              <w:rPr>
                <w:rFonts w:ascii="Liberation Serif" w:eastAsia="SimSun" w:hAnsi="Liberation Serif" w:cs="Mangal"/>
                <w:kern w:val="1"/>
                <w:sz w:val="20"/>
                <w:szCs w:val="20"/>
                <w:lang w:eastAsia="hi-IN" w:bidi="hi-IN"/>
              </w:rPr>
            </w:pPr>
            <w:r w:rsidRPr="00503EB9">
              <w:rPr>
                <w:rFonts w:ascii="Liberation Serif" w:eastAsia="SimSun" w:hAnsi="Liberation Serif" w:cs="Mangal"/>
                <w:kern w:val="1"/>
                <w:sz w:val="20"/>
                <w:szCs w:val="20"/>
                <w:lang w:eastAsia="hi-IN" w:bidi="hi-IN"/>
              </w:rPr>
              <w:t xml:space="preserve">Шпатель предназначен для осмотра полости рта. Индивидуально </w:t>
            </w:r>
            <w:proofErr w:type="gramStart"/>
            <w:r w:rsidRPr="00503EB9">
              <w:rPr>
                <w:rFonts w:ascii="Liberation Serif" w:eastAsia="SimSun" w:hAnsi="Liberation Serif" w:cs="Mangal"/>
                <w:kern w:val="1"/>
                <w:sz w:val="20"/>
                <w:szCs w:val="20"/>
                <w:lang w:eastAsia="hi-IN" w:bidi="hi-IN"/>
              </w:rPr>
              <w:t>упакован,  стерилен</w:t>
            </w:r>
            <w:proofErr w:type="gramEnd"/>
            <w:r w:rsidRPr="00503EB9">
              <w:rPr>
                <w:rFonts w:ascii="Liberation Serif" w:eastAsia="SimSun" w:hAnsi="Liberation Serif" w:cs="Mangal"/>
                <w:kern w:val="1"/>
                <w:sz w:val="20"/>
                <w:szCs w:val="20"/>
                <w:lang w:eastAsia="hi-IN" w:bidi="hi-IN"/>
              </w:rPr>
              <w:t>, применять не более одного раза,  размер не менее 150(+/-10 мм)х18мм,толщина  не более 1,8 мм,  материал изготовления- экологически чистая древесина. Шпатель имеет гладкие края и поверхность. Стерилизация оксидом этилена. Срок годности не менее 3 лет.</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lastRenderedPageBreak/>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625092" w:rsidRDefault="00625092" w:rsidP="0027105E">
      <w:pPr>
        <w:pStyle w:val="4"/>
        <w:jc w:val="right"/>
      </w:pPr>
    </w:p>
    <w:p w:rsidR="009A7663" w:rsidRPr="009A7663" w:rsidRDefault="009A7663" w:rsidP="009A7663">
      <w:bookmarkStart w:id="7" w:name="_GoBack"/>
      <w:bookmarkEnd w:id="7"/>
    </w:p>
    <w:p w:rsidR="00625092" w:rsidRDefault="00625092" w:rsidP="0027105E">
      <w:pPr>
        <w:pStyle w:val="4"/>
        <w:jc w:val="right"/>
      </w:pPr>
    </w:p>
    <w:p w:rsidR="00625092" w:rsidRDefault="00625092" w:rsidP="0027105E">
      <w:pPr>
        <w:pStyle w:val="4"/>
        <w:jc w:val="right"/>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24C" w:rsidRDefault="00CF024C">
      <w:r>
        <w:separator/>
      </w:r>
    </w:p>
  </w:endnote>
  <w:endnote w:type="continuationSeparator" w:id="0">
    <w:p w:rsidR="00CF024C" w:rsidRDefault="00CF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DA" w:rsidRDefault="002443D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443DA" w:rsidRDefault="00244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DA" w:rsidRDefault="002443D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2443DA" w:rsidRDefault="00244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24C" w:rsidRDefault="00CF024C">
      <w:r>
        <w:separator/>
      </w:r>
    </w:p>
  </w:footnote>
  <w:footnote w:type="continuationSeparator" w:id="0">
    <w:p w:rsidR="00CF024C" w:rsidRDefault="00CF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4833"/>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0F4753"/>
    <w:rsid w:val="00102EAA"/>
    <w:rsid w:val="001034CC"/>
    <w:rsid w:val="00103B5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43DA"/>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0587"/>
    <w:rsid w:val="00392503"/>
    <w:rsid w:val="003A144A"/>
    <w:rsid w:val="003A69DD"/>
    <w:rsid w:val="003A6EBD"/>
    <w:rsid w:val="003C445A"/>
    <w:rsid w:val="003C70F0"/>
    <w:rsid w:val="003D328B"/>
    <w:rsid w:val="003D44D1"/>
    <w:rsid w:val="003E20E3"/>
    <w:rsid w:val="003E34A5"/>
    <w:rsid w:val="003E6CB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5092"/>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125B0"/>
    <w:rsid w:val="00912CDC"/>
    <w:rsid w:val="009163D8"/>
    <w:rsid w:val="00921DB2"/>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A7663"/>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5D3"/>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179F"/>
    <w:rsid w:val="00CC6AE8"/>
    <w:rsid w:val="00CC6E81"/>
    <w:rsid w:val="00CD06EF"/>
    <w:rsid w:val="00CD0E6E"/>
    <w:rsid w:val="00CD25D5"/>
    <w:rsid w:val="00CD3537"/>
    <w:rsid w:val="00CD438C"/>
    <w:rsid w:val="00CE0139"/>
    <w:rsid w:val="00CE4BE2"/>
    <w:rsid w:val="00CE767B"/>
    <w:rsid w:val="00CF024C"/>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0DD"/>
    <w:rsid w:val="00EA0285"/>
    <w:rsid w:val="00EA6F0E"/>
    <w:rsid w:val="00EA709B"/>
    <w:rsid w:val="00EB1AF1"/>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05479"/>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54FE5"/>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C7FB1"/>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71314"/>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6987"/>
    <w:rsid w:val="00370702"/>
    <w:rsid w:val="003A1D4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2459D"/>
    <w:rsid w:val="00D72ED0"/>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9CAA6-6135-4C3D-8485-7BC45537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30</Pages>
  <Words>11834</Words>
  <Characters>80357</Characters>
  <Application>Microsoft Office Word</Application>
  <DocSecurity>0</DocSecurity>
  <Lines>5357</Lines>
  <Paragraphs>4008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88183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10</cp:revision>
  <cp:lastPrinted>2022-01-10T12:10:00Z</cp:lastPrinted>
  <dcterms:created xsi:type="dcterms:W3CDTF">2022-01-10T08:58:00Z</dcterms:created>
  <dcterms:modified xsi:type="dcterms:W3CDTF">2022-01-10T12:10:00Z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